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6D" w:rsidRDefault="007F0E6D" w:rsidP="00FB3FD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关于市第十七届人大第一次会议第</w:t>
      </w:r>
      <w:r>
        <w:rPr>
          <w:rFonts w:ascii="黑体" w:eastAsia="黑体" w:cs="黑体"/>
          <w:sz w:val="36"/>
          <w:szCs w:val="36"/>
        </w:rPr>
        <w:t>58</w:t>
      </w:r>
      <w:r>
        <w:rPr>
          <w:rFonts w:ascii="黑体" w:eastAsia="黑体" w:cs="黑体" w:hint="eastAsia"/>
          <w:sz w:val="36"/>
          <w:szCs w:val="36"/>
        </w:rPr>
        <w:t>号建议</w:t>
      </w:r>
    </w:p>
    <w:p w:rsidR="007F0E6D" w:rsidRDefault="007F0E6D" w:rsidP="00FB3FD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协办意见的函</w:t>
      </w:r>
    </w:p>
    <w:p w:rsidR="007F0E6D" w:rsidRDefault="007F0E6D" w:rsidP="00FB3FD3">
      <w:pPr>
        <w:jc w:val="center"/>
        <w:rPr>
          <w:rFonts w:ascii="仿宋_GB2312" w:eastAsia="仿宋_GB2312"/>
          <w:sz w:val="32"/>
          <w:szCs w:val="32"/>
        </w:rPr>
      </w:pPr>
    </w:p>
    <w:p w:rsidR="007F0E6D" w:rsidRDefault="007F0E6D" w:rsidP="00C97E1B">
      <w:pPr>
        <w:tabs>
          <w:tab w:val="left" w:pos="514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市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文广局</w:t>
      </w:r>
      <w:proofErr w:type="gramEnd"/>
      <w:r>
        <w:rPr>
          <w:rFonts w:ascii="仿宋_GB2312" w:eastAsia="仿宋_GB2312" w:cs="仿宋_GB2312"/>
          <w:sz w:val="32"/>
          <w:szCs w:val="32"/>
        </w:rPr>
        <w:t>:</w:t>
      </w:r>
    </w:p>
    <w:p w:rsidR="007F0E6D" w:rsidRDefault="007F0E6D" w:rsidP="00180092">
      <w:pPr>
        <w:tabs>
          <w:tab w:val="left" w:pos="5145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岑铁军代表提出的《</w:t>
      </w:r>
      <w:r w:rsidRPr="00294DAD">
        <w:rPr>
          <w:rFonts w:ascii="仿宋_GB2312" w:eastAsia="仿宋_GB2312" w:cs="仿宋_GB2312" w:hint="eastAsia"/>
          <w:sz w:val="32"/>
          <w:szCs w:val="32"/>
        </w:rPr>
        <w:t>关于加大古民居和名人旧居保护力度扩大财政补助范围的建议</w:t>
      </w:r>
      <w:r>
        <w:rPr>
          <w:rFonts w:ascii="仿宋_GB2312" w:eastAsia="仿宋_GB2312" w:cs="仿宋_GB2312" w:hint="eastAsia"/>
          <w:sz w:val="32"/>
          <w:szCs w:val="32"/>
        </w:rPr>
        <w:t>》已收悉，现提出如下协办意见：</w:t>
      </w:r>
    </w:p>
    <w:p w:rsidR="007F0E6D" w:rsidRPr="00C97E1B" w:rsidRDefault="007F0E6D" w:rsidP="00180092">
      <w:pPr>
        <w:tabs>
          <w:tab w:val="left" w:pos="5145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7E1B">
        <w:rPr>
          <w:rFonts w:ascii="仿宋_GB2312" w:eastAsia="仿宋_GB2312" w:cs="仿宋_GB2312" w:hint="eastAsia"/>
          <w:sz w:val="32"/>
          <w:szCs w:val="32"/>
        </w:rPr>
        <w:t>一、加大古民居和名人旧居的保护、修缮，有效提升我市在国内外知名度，保留、传承民族的</w:t>
      </w:r>
      <w:r w:rsidRPr="00C97E1B">
        <w:rPr>
          <w:rFonts w:ascii="仿宋_GB2312" w:eastAsia="仿宋_GB2312" w:cs="仿宋_GB2312"/>
          <w:sz w:val="32"/>
          <w:szCs w:val="32"/>
        </w:rPr>
        <w:t>DNA</w:t>
      </w:r>
      <w:r w:rsidRPr="00C97E1B">
        <w:rPr>
          <w:rFonts w:ascii="仿宋_GB2312" w:eastAsia="仿宋_GB2312" w:cs="仿宋_GB2312" w:hint="eastAsia"/>
          <w:sz w:val="32"/>
          <w:szCs w:val="32"/>
        </w:rPr>
        <w:t>、精神传统，让古民居和名人旧居“活化</w:t>
      </w:r>
      <w:r w:rsidRPr="00C97E1B">
        <w:rPr>
          <w:rFonts w:ascii="仿宋_GB2312" w:eastAsia="仿宋_GB2312"/>
          <w:sz w:val="32"/>
          <w:szCs w:val="32"/>
        </w:rPr>
        <w:t>”</w:t>
      </w:r>
      <w:r w:rsidRPr="00C97E1B">
        <w:rPr>
          <w:rFonts w:ascii="仿宋_GB2312" w:eastAsia="仿宋_GB2312" w:cs="仿宋_GB2312" w:hint="eastAsia"/>
          <w:sz w:val="32"/>
          <w:szCs w:val="32"/>
        </w:rPr>
        <w:t>起来很有必要。</w:t>
      </w:r>
    </w:p>
    <w:p w:rsidR="007F0E6D" w:rsidRPr="00C97E1B" w:rsidRDefault="007F0E6D" w:rsidP="00180092">
      <w:pPr>
        <w:tabs>
          <w:tab w:val="left" w:pos="5145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7E1B">
        <w:rPr>
          <w:rFonts w:ascii="仿宋_GB2312" w:eastAsia="仿宋_GB2312" w:cs="仿宋_GB2312" w:hint="eastAsia"/>
          <w:sz w:val="32"/>
          <w:szCs w:val="32"/>
        </w:rPr>
        <w:t>二、根据《中共慈溪市委关于加快建设文化强市打造人文慈溪的决定》（</w:t>
      </w:r>
      <w:proofErr w:type="gramStart"/>
      <w:r w:rsidRPr="00C97E1B">
        <w:rPr>
          <w:rFonts w:ascii="仿宋_GB2312" w:eastAsia="仿宋_GB2312" w:cs="仿宋_GB2312" w:hint="eastAsia"/>
          <w:sz w:val="32"/>
          <w:szCs w:val="32"/>
        </w:rPr>
        <w:t>慈党</w:t>
      </w:r>
      <w:proofErr w:type="gramEnd"/>
      <w:r w:rsidRPr="00C97E1B">
        <w:rPr>
          <w:rFonts w:ascii="仿宋_GB2312" w:eastAsia="仿宋_GB2312" w:cs="仿宋_GB2312"/>
          <w:sz w:val="32"/>
          <w:szCs w:val="32"/>
        </w:rPr>
        <w:t>[2012]13</w:t>
      </w:r>
      <w:r w:rsidRPr="00C97E1B">
        <w:rPr>
          <w:rFonts w:ascii="仿宋_GB2312" w:eastAsia="仿宋_GB2312" w:cs="仿宋_GB2312" w:hint="eastAsia"/>
          <w:sz w:val="32"/>
          <w:szCs w:val="32"/>
        </w:rPr>
        <w:t>号）文件精神，市财政每年都有安排文化发展基金</w:t>
      </w:r>
      <w:r w:rsidRPr="00C97E1B">
        <w:rPr>
          <w:rFonts w:ascii="仿宋_GB2312" w:eastAsia="仿宋_GB2312" w:cs="仿宋_GB2312"/>
          <w:sz w:val="32"/>
          <w:szCs w:val="32"/>
        </w:rPr>
        <w:t>1625</w:t>
      </w:r>
      <w:r w:rsidRPr="00C97E1B">
        <w:rPr>
          <w:rFonts w:ascii="仿宋_GB2312" w:eastAsia="仿宋_GB2312" w:cs="仿宋_GB2312" w:hint="eastAsia"/>
          <w:sz w:val="32"/>
          <w:szCs w:val="32"/>
        </w:rPr>
        <w:t>万元，统筹用于全市文化领域的各项目。同时，各有关乡镇也根据各自的需求，安排了一定的资金用于古民居和名人旧居的保护、修缮等。</w:t>
      </w:r>
    </w:p>
    <w:p w:rsidR="007F0E6D" w:rsidRPr="00C97E1B" w:rsidRDefault="007F0E6D" w:rsidP="00180092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/>
          <w:sz w:val="32"/>
          <w:szCs w:val="32"/>
        </w:rPr>
      </w:pPr>
      <w:r w:rsidRPr="00C97E1B">
        <w:rPr>
          <w:rFonts w:ascii="仿宋_GB2312" w:eastAsia="仿宋_GB2312" w:cs="仿宋_GB2312" w:hint="eastAsia"/>
          <w:sz w:val="32"/>
          <w:szCs w:val="32"/>
        </w:rPr>
        <w:t>三、今后，在相关部门提出切实可行的</w:t>
      </w:r>
      <w:r w:rsidRPr="00294DAD">
        <w:rPr>
          <w:rFonts w:ascii="仿宋_GB2312" w:eastAsia="仿宋_GB2312" w:cs="仿宋_GB2312" w:hint="eastAsia"/>
          <w:sz w:val="32"/>
          <w:szCs w:val="32"/>
        </w:rPr>
        <w:t>古民居和名人旧居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 w:rsidRPr="00294DAD">
        <w:rPr>
          <w:rFonts w:ascii="仿宋_GB2312" w:eastAsia="仿宋_GB2312" w:cs="仿宋_GB2312" w:hint="eastAsia"/>
          <w:sz w:val="32"/>
          <w:szCs w:val="32"/>
        </w:rPr>
        <w:t>保护</w:t>
      </w:r>
      <w:r>
        <w:rPr>
          <w:rFonts w:ascii="仿宋_GB2312" w:eastAsia="仿宋_GB2312" w:cs="仿宋_GB2312" w:hint="eastAsia"/>
          <w:sz w:val="32"/>
          <w:szCs w:val="32"/>
        </w:rPr>
        <w:t>、修缮</w:t>
      </w:r>
      <w:r w:rsidRPr="00C97E1B">
        <w:rPr>
          <w:rFonts w:ascii="仿宋_GB2312" w:eastAsia="仿宋_GB2312" w:cs="仿宋_GB2312" w:hint="eastAsia"/>
          <w:sz w:val="32"/>
          <w:szCs w:val="32"/>
        </w:rPr>
        <w:t>项目，待项目充分论证，如列入建设项目后，市财政将根据有关体制规定、项目的实际需求，结合市财政财力统筹安排</w:t>
      </w:r>
      <w:r>
        <w:rPr>
          <w:rFonts w:ascii="仿宋_GB2312" w:eastAsia="仿宋_GB2312" w:cs="仿宋_GB2312" w:hint="eastAsia"/>
          <w:sz w:val="32"/>
          <w:szCs w:val="32"/>
        </w:rPr>
        <w:t>资金</w:t>
      </w:r>
      <w:r w:rsidRPr="00C97E1B">
        <w:rPr>
          <w:rFonts w:ascii="仿宋_GB2312" w:eastAsia="仿宋_GB2312" w:cs="仿宋_GB2312" w:hint="eastAsia"/>
          <w:sz w:val="32"/>
          <w:szCs w:val="32"/>
        </w:rPr>
        <w:t>，确保项目顺利的开展。</w:t>
      </w:r>
    </w:p>
    <w:p w:rsidR="007F0E6D" w:rsidRDefault="007F0E6D" w:rsidP="00FB3FD3">
      <w:pPr>
        <w:tabs>
          <w:tab w:val="left" w:pos="5145"/>
          <w:tab w:val="left" w:pos="769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联系人：</w:t>
      </w:r>
      <w:proofErr w:type="gramStart"/>
      <w:r w:rsidR="00180092">
        <w:rPr>
          <w:rFonts w:ascii="仿宋_GB2312" w:eastAsia="仿宋_GB2312" w:cs="仿宋_GB2312" w:hint="eastAsia"/>
          <w:sz w:val="32"/>
          <w:szCs w:val="32"/>
        </w:rPr>
        <w:t>罗曹立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180092">
        <w:rPr>
          <w:rFonts w:ascii="仿宋_GB2312" w:eastAsia="仿宋_GB2312" w:cs="仿宋_GB2312" w:hint="eastAsia"/>
          <w:sz w:val="32"/>
          <w:szCs w:val="32"/>
        </w:rPr>
        <w:t>63837172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7F0E6D" w:rsidRDefault="007F0E6D" w:rsidP="00180092">
      <w:pPr>
        <w:tabs>
          <w:tab w:val="left" w:pos="5145"/>
          <w:tab w:val="left" w:pos="7695"/>
        </w:tabs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7F0E6D" w:rsidRDefault="007F0E6D" w:rsidP="00180092">
      <w:pPr>
        <w:tabs>
          <w:tab w:val="left" w:pos="3995"/>
          <w:tab w:val="left" w:pos="7695"/>
        </w:tabs>
        <w:spacing w:line="600" w:lineRule="exact"/>
        <w:ind w:firstLineChars="1200" w:firstLine="38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慈溪市财政局</w:t>
      </w:r>
    </w:p>
    <w:p w:rsidR="007F0E6D" w:rsidRDefault="007F0E6D" w:rsidP="00180092">
      <w:pPr>
        <w:tabs>
          <w:tab w:val="left" w:pos="3995"/>
          <w:tab w:val="left" w:pos="7695"/>
        </w:tabs>
        <w:spacing w:line="600" w:lineRule="exact"/>
        <w:ind w:firstLineChars="1100" w:firstLine="352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7F0E6D" w:rsidRDefault="007F0E6D"/>
    <w:sectPr w:rsidR="007F0E6D" w:rsidSect="002A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5B" w:rsidRDefault="00196B5B" w:rsidP="00485F6F">
      <w:r>
        <w:separator/>
      </w:r>
    </w:p>
  </w:endnote>
  <w:endnote w:type="continuationSeparator" w:id="0">
    <w:p w:rsidR="00196B5B" w:rsidRDefault="00196B5B" w:rsidP="0048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5B" w:rsidRDefault="00196B5B" w:rsidP="00485F6F">
      <w:r>
        <w:separator/>
      </w:r>
    </w:p>
  </w:footnote>
  <w:footnote w:type="continuationSeparator" w:id="0">
    <w:p w:rsidR="00196B5B" w:rsidRDefault="00196B5B" w:rsidP="0048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3F1"/>
    <w:rsid w:val="000753F1"/>
    <w:rsid w:val="000A3425"/>
    <w:rsid w:val="000B5BC4"/>
    <w:rsid w:val="00180092"/>
    <w:rsid w:val="00196B5B"/>
    <w:rsid w:val="00294DAD"/>
    <w:rsid w:val="002A5DF5"/>
    <w:rsid w:val="00485F6F"/>
    <w:rsid w:val="005018E6"/>
    <w:rsid w:val="0074296A"/>
    <w:rsid w:val="007F0E6D"/>
    <w:rsid w:val="008B065E"/>
    <w:rsid w:val="00A01FC1"/>
    <w:rsid w:val="00A84B6A"/>
    <w:rsid w:val="00B932A6"/>
    <w:rsid w:val="00BF5EA3"/>
    <w:rsid w:val="00C97E1B"/>
    <w:rsid w:val="00CE2BCB"/>
    <w:rsid w:val="00E56636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D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F5E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F5E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48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5F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5F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372</Characters>
  <Application>Microsoft Office Word</Application>
  <DocSecurity>0</DocSecurity>
  <Lines>3</Lines>
  <Paragraphs>1</Paragraphs>
  <ScaleCrop>false</ScaleCrop>
  <Company>cxds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沈云芬</dc:creator>
  <cp:keywords/>
  <dc:description/>
  <cp:lastModifiedBy>沈蓓</cp:lastModifiedBy>
  <cp:revision>11</cp:revision>
  <dcterms:created xsi:type="dcterms:W3CDTF">2017-05-10T01:48:00Z</dcterms:created>
  <dcterms:modified xsi:type="dcterms:W3CDTF">2017-05-19T11:30:00Z</dcterms:modified>
</cp:coreProperties>
</file>