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53" w:rsidRPr="00575F49" w:rsidRDefault="00334D53" w:rsidP="00334D53">
      <w:pPr>
        <w:spacing w:line="560" w:lineRule="exact"/>
        <w:jc w:val="right"/>
        <w:rPr>
          <w:rFonts w:eastAsia="黑体"/>
          <w:sz w:val="32"/>
        </w:rPr>
      </w:pPr>
      <w:r w:rsidRPr="00575F49">
        <w:rPr>
          <w:rFonts w:eastAsia="黑体"/>
          <w:sz w:val="32"/>
        </w:rPr>
        <w:t xml:space="preserve"> </w:t>
      </w:r>
    </w:p>
    <w:p w:rsidR="00334D53" w:rsidRPr="00575F49" w:rsidRDefault="00334D53" w:rsidP="00334D53">
      <w:pPr>
        <w:spacing w:line="560" w:lineRule="exact"/>
        <w:jc w:val="right"/>
        <w:rPr>
          <w:rFonts w:eastAsia="黑体"/>
          <w:sz w:val="32"/>
        </w:rPr>
      </w:pPr>
      <w:r w:rsidRPr="00575F49">
        <w:rPr>
          <w:rFonts w:eastAsia="黑体"/>
          <w:sz w:val="32"/>
        </w:rPr>
        <w:t>类别标记：</w:t>
      </w:r>
      <w:r w:rsidR="00CC3D54" w:rsidRPr="00575F49">
        <w:rPr>
          <w:rFonts w:eastAsia="黑体"/>
          <w:sz w:val="32"/>
        </w:rPr>
        <w:t>A</w:t>
      </w:r>
    </w:p>
    <w:p w:rsidR="00334D53" w:rsidRPr="00575F49" w:rsidRDefault="00334D53" w:rsidP="00334D53">
      <w:pPr>
        <w:spacing w:line="560" w:lineRule="exact"/>
        <w:jc w:val="right"/>
        <w:rPr>
          <w:rFonts w:eastAsia="仿宋_GB2312"/>
          <w:sz w:val="32"/>
        </w:rPr>
      </w:pPr>
    </w:p>
    <w:p w:rsidR="00334D53" w:rsidRPr="00575F49" w:rsidRDefault="00334D53" w:rsidP="00334D53">
      <w:pPr>
        <w:spacing w:line="1000" w:lineRule="exact"/>
        <w:jc w:val="center"/>
        <w:rPr>
          <w:rFonts w:eastAsia="方正小标宋简体"/>
          <w:spacing w:val="82"/>
          <w:sz w:val="84"/>
        </w:rPr>
      </w:pPr>
      <w:r w:rsidRPr="00575F49">
        <w:rPr>
          <w:rFonts w:eastAsia="方正小标宋简体"/>
          <w:spacing w:val="82"/>
          <w:sz w:val="84"/>
        </w:rPr>
        <w:t>慈溪市公安局文件</w:t>
      </w:r>
    </w:p>
    <w:p w:rsidR="00334D53" w:rsidRPr="00575F49" w:rsidRDefault="00334D53" w:rsidP="00334D53">
      <w:pPr>
        <w:spacing w:line="500" w:lineRule="exact"/>
        <w:rPr>
          <w:rFonts w:eastAsia="仿宋_GB2312"/>
          <w:sz w:val="32"/>
        </w:rPr>
      </w:pPr>
    </w:p>
    <w:p w:rsidR="00334D53" w:rsidRPr="00575F49" w:rsidRDefault="00334D53" w:rsidP="00334D53">
      <w:pPr>
        <w:spacing w:line="500" w:lineRule="exact"/>
        <w:rPr>
          <w:rFonts w:eastAsia="仿宋_GB2312"/>
          <w:sz w:val="32"/>
        </w:rPr>
      </w:pPr>
      <w:r w:rsidRPr="00575F49">
        <w:rPr>
          <w:rFonts w:eastAsia="仿宋_GB2312"/>
          <w:sz w:val="32"/>
        </w:rPr>
        <w:t xml:space="preserve">　慈</w:t>
      </w:r>
      <w:r w:rsidR="000B275E" w:rsidRPr="00575F49">
        <w:rPr>
          <w:rFonts w:eastAsia="仿宋_GB2312"/>
          <w:sz w:val="32"/>
        </w:rPr>
        <w:t>公建〔</w:t>
      </w:r>
      <w:r w:rsidR="000B275E" w:rsidRPr="00575F49">
        <w:rPr>
          <w:rFonts w:eastAsia="仿宋_GB2312"/>
          <w:sz w:val="32"/>
        </w:rPr>
        <w:t>2020</w:t>
      </w:r>
      <w:r w:rsidR="000B275E" w:rsidRPr="00575F49">
        <w:rPr>
          <w:rFonts w:eastAsia="仿宋_GB2312"/>
          <w:sz w:val="32"/>
        </w:rPr>
        <w:t>〕</w:t>
      </w:r>
      <w:r w:rsidR="000B275E" w:rsidRPr="00575F49">
        <w:rPr>
          <w:rFonts w:eastAsia="仿宋_GB2312"/>
          <w:sz w:val="32"/>
        </w:rPr>
        <w:t>9</w:t>
      </w:r>
      <w:r w:rsidRPr="00575F49">
        <w:rPr>
          <w:rFonts w:eastAsia="仿宋_GB2312"/>
          <w:sz w:val="32"/>
        </w:rPr>
        <w:t xml:space="preserve">号　　　　</w:t>
      </w:r>
      <w:r w:rsidRPr="00575F49">
        <w:rPr>
          <w:rFonts w:eastAsia="仿宋_GB2312"/>
          <w:sz w:val="32"/>
        </w:rPr>
        <w:t xml:space="preserve"> </w:t>
      </w:r>
      <w:r w:rsidR="000B275E" w:rsidRPr="00575F49">
        <w:rPr>
          <w:rFonts w:eastAsia="仿宋_GB2312"/>
          <w:sz w:val="32"/>
        </w:rPr>
        <w:t xml:space="preserve">　　签发人：</w:t>
      </w:r>
      <w:r w:rsidR="00452E09">
        <w:rPr>
          <w:rFonts w:ascii="仿宋_GB2312" w:eastAsia="仿宋_GB2312" w:hint="eastAsia"/>
          <w:sz w:val="32"/>
        </w:rPr>
        <w:t>沈黎明</w:t>
      </w:r>
      <w:r w:rsidRPr="00575F49">
        <w:rPr>
          <w:rFonts w:eastAsia="仿宋_GB2312"/>
          <w:sz w:val="32"/>
        </w:rPr>
        <w:t xml:space="preserve">　</w:t>
      </w:r>
    </w:p>
    <w:p w:rsidR="00334D53" w:rsidRPr="00575F49" w:rsidRDefault="00334D53" w:rsidP="00334D53">
      <w:pPr>
        <w:pBdr>
          <w:bottom w:val="single" w:sz="4" w:space="1" w:color="auto"/>
        </w:pBdr>
        <w:spacing w:line="500" w:lineRule="exact"/>
        <w:rPr>
          <w:rFonts w:eastAsia="仿宋_GB2312"/>
          <w:sz w:val="32"/>
        </w:rPr>
      </w:pPr>
    </w:p>
    <w:p w:rsidR="00334D53" w:rsidRPr="00575F49" w:rsidRDefault="00334D53" w:rsidP="00A139FC">
      <w:pPr>
        <w:spacing w:line="560" w:lineRule="exact"/>
        <w:rPr>
          <w:rFonts w:eastAsia="仿宋_GB2312"/>
          <w:sz w:val="32"/>
        </w:rPr>
      </w:pPr>
    </w:p>
    <w:p w:rsidR="00334D53" w:rsidRPr="00575F49" w:rsidRDefault="00334D53" w:rsidP="00A139FC">
      <w:pPr>
        <w:spacing w:line="560" w:lineRule="exact"/>
        <w:jc w:val="center"/>
        <w:rPr>
          <w:rFonts w:eastAsia="方正小标宋简体"/>
          <w:sz w:val="44"/>
          <w:szCs w:val="44"/>
        </w:rPr>
      </w:pPr>
      <w:r w:rsidRPr="00575F49">
        <w:rPr>
          <w:rFonts w:eastAsia="方正小标宋简体"/>
          <w:sz w:val="44"/>
          <w:szCs w:val="44"/>
        </w:rPr>
        <w:t>对市十七届人大四次会议第</w:t>
      </w:r>
      <w:r w:rsidRPr="00575F49">
        <w:rPr>
          <w:rFonts w:eastAsia="方正小标宋简体"/>
          <w:sz w:val="44"/>
          <w:szCs w:val="44"/>
        </w:rPr>
        <w:t>226</w:t>
      </w:r>
      <w:r w:rsidRPr="00575F49">
        <w:rPr>
          <w:rFonts w:eastAsia="方正小标宋简体"/>
          <w:sz w:val="44"/>
          <w:szCs w:val="44"/>
        </w:rPr>
        <w:t>号建议的答复</w:t>
      </w:r>
    </w:p>
    <w:p w:rsidR="00334D53" w:rsidRPr="00575F49" w:rsidRDefault="00334D53" w:rsidP="00A139FC">
      <w:pPr>
        <w:spacing w:line="560" w:lineRule="exact"/>
        <w:rPr>
          <w:rFonts w:eastAsia="仿宋_GB2312"/>
          <w:sz w:val="32"/>
        </w:rPr>
      </w:pPr>
    </w:p>
    <w:p w:rsidR="00334D53" w:rsidRPr="00575F49" w:rsidRDefault="00334D53" w:rsidP="00A139FC">
      <w:pPr>
        <w:spacing w:line="560" w:lineRule="exact"/>
        <w:rPr>
          <w:rFonts w:eastAsia="仿宋_GB2312"/>
          <w:sz w:val="32"/>
          <w:szCs w:val="32"/>
        </w:rPr>
      </w:pPr>
      <w:r w:rsidRPr="00575F49">
        <w:rPr>
          <w:rFonts w:eastAsia="仿宋_GB2312"/>
          <w:sz w:val="32"/>
          <w:szCs w:val="32"/>
        </w:rPr>
        <w:t>施国柱代表：</w:t>
      </w:r>
    </w:p>
    <w:p w:rsidR="00334D53" w:rsidRPr="00575F49" w:rsidRDefault="00334D53" w:rsidP="00A139FC">
      <w:pPr>
        <w:spacing w:line="560" w:lineRule="exact"/>
        <w:ind w:firstLineChars="200" w:firstLine="640"/>
        <w:rPr>
          <w:rFonts w:eastAsia="仿宋_GB2312"/>
          <w:sz w:val="32"/>
          <w:szCs w:val="32"/>
        </w:rPr>
      </w:pPr>
      <w:r w:rsidRPr="00575F49">
        <w:rPr>
          <w:rFonts w:eastAsia="仿宋_GB2312"/>
          <w:sz w:val="32"/>
          <w:szCs w:val="32"/>
        </w:rPr>
        <w:t>您在市十七届人大四次会议上提出的</w:t>
      </w:r>
      <w:r w:rsidRPr="00575F49">
        <w:rPr>
          <w:rFonts w:eastAsia="仿宋_GB2312"/>
          <w:sz w:val="32"/>
          <w:szCs w:val="32"/>
        </w:rPr>
        <w:t>“</w:t>
      </w:r>
      <w:r w:rsidRPr="00575F49">
        <w:rPr>
          <w:rFonts w:eastAsia="仿宋_GB2312"/>
          <w:bCs/>
          <w:sz w:val="32"/>
          <w:szCs w:val="32"/>
        </w:rPr>
        <w:t>关于进一步改善农村道路交通状况的建议</w:t>
      </w:r>
      <w:r w:rsidRPr="00575F49">
        <w:rPr>
          <w:rFonts w:eastAsia="仿宋_GB2312"/>
          <w:sz w:val="32"/>
          <w:szCs w:val="32"/>
        </w:rPr>
        <w:t>”</w:t>
      </w:r>
      <w:r w:rsidRPr="00575F49">
        <w:rPr>
          <w:rFonts w:eastAsia="仿宋_GB2312"/>
          <w:sz w:val="32"/>
          <w:szCs w:val="32"/>
        </w:rPr>
        <w:t>收悉，非常感谢您对公安工作的关心和支持。现就您提出的建议答复如下：</w:t>
      </w:r>
    </w:p>
    <w:p w:rsidR="00CC3D54" w:rsidRPr="00575F49" w:rsidRDefault="00506A07" w:rsidP="00A139FC">
      <w:pPr>
        <w:spacing w:line="560" w:lineRule="exact"/>
        <w:ind w:firstLine="645"/>
        <w:rPr>
          <w:rFonts w:eastAsia="仿宋_GB2312"/>
          <w:bCs/>
          <w:color w:val="000000"/>
          <w:sz w:val="32"/>
          <w:szCs w:val="32"/>
        </w:rPr>
      </w:pPr>
      <w:r w:rsidRPr="00575F49">
        <w:rPr>
          <w:rFonts w:eastAsia="仿宋_GB2312"/>
          <w:color w:val="000000"/>
          <w:sz w:val="32"/>
          <w:szCs w:val="32"/>
        </w:rPr>
        <w:t>农村道路交通状况改善是一项长期的系统工程。虽然近年来我们作出了许多努力，取得了一定成绩，但面临的问题和困难依然不少，缓解我市农村主要道路状况还需要付出长期而不懈的努力。</w:t>
      </w:r>
      <w:r w:rsidRPr="00575F49">
        <w:rPr>
          <w:rFonts w:eastAsia="仿宋_GB2312"/>
          <w:sz w:val="32"/>
          <w:szCs w:val="32"/>
        </w:rPr>
        <w:t>特别是</w:t>
      </w:r>
      <w:r w:rsidR="00A139FC" w:rsidRPr="00575F49">
        <w:rPr>
          <w:rFonts w:eastAsia="仿宋_GB2312"/>
          <w:sz w:val="32"/>
          <w:szCs w:val="32"/>
        </w:rPr>
        <w:t>近</w:t>
      </w:r>
      <w:r w:rsidR="00CC3D54" w:rsidRPr="00575F49">
        <w:rPr>
          <w:rFonts w:eastAsia="仿宋_GB2312"/>
          <w:sz w:val="32"/>
          <w:szCs w:val="32"/>
        </w:rPr>
        <w:t>年来</w:t>
      </w:r>
      <w:r w:rsidR="00A139FC" w:rsidRPr="00575F49">
        <w:rPr>
          <w:rFonts w:eastAsia="仿宋_GB2312"/>
          <w:sz w:val="32"/>
          <w:szCs w:val="32"/>
        </w:rPr>
        <w:t>，</w:t>
      </w:r>
      <w:r w:rsidR="00CC3D54" w:rsidRPr="00575F49">
        <w:rPr>
          <w:rFonts w:eastAsia="仿宋_GB2312"/>
          <w:color w:val="000000"/>
          <w:kern w:val="0"/>
          <w:sz w:val="32"/>
          <w:szCs w:val="32"/>
        </w:rPr>
        <w:t>我市汽车保有量急剧增长（</w:t>
      </w:r>
      <w:r w:rsidR="00CC3D54" w:rsidRPr="00575F49">
        <w:rPr>
          <w:rFonts w:eastAsia="仿宋_GB2312"/>
          <w:sz w:val="32"/>
          <w:szCs w:val="32"/>
        </w:rPr>
        <w:t>平均每年近</w:t>
      </w:r>
      <w:r w:rsidR="00CC3D54" w:rsidRPr="00575F49">
        <w:rPr>
          <w:rFonts w:eastAsia="仿宋_GB2312"/>
          <w:sz w:val="32"/>
          <w:szCs w:val="32"/>
        </w:rPr>
        <w:t>3</w:t>
      </w:r>
      <w:r w:rsidR="00A139FC" w:rsidRPr="00575F49">
        <w:rPr>
          <w:rFonts w:eastAsia="仿宋_GB2312"/>
          <w:sz w:val="32"/>
          <w:szCs w:val="32"/>
        </w:rPr>
        <w:t>万辆的速度递增），截至</w:t>
      </w:r>
      <w:r w:rsidR="00CC3D54" w:rsidRPr="00575F49">
        <w:rPr>
          <w:rFonts w:eastAsia="仿宋_GB2312"/>
          <w:sz w:val="32"/>
          <w:szCs w:val="32"/>
        </w:rPr>
        <w:t>2020</w:t>
      </w:r>
      <w:r w:rsidR="00CC3D54" w:rsidRPr="00575F49">
        <w:rPr>
          <w:rFonts w:eastAsia="仿宋_GB2312"/>
          <w:sz w:val="32"/>
          <w:szCs w:val="32"/>
        </w:rPr>
        <w:t>年</w:t>
      </w:r>
      <w:r w:rsidR="00CC3D54" w:rsidRPr="00575F49">
        <w:rPr>
          <w:rFonts w:eastAsia="仿宋_GB2312"/>
          <w:sz w:val="32"/>
          <w:szCs w:val="32"/>
        </w:rPr>
        <w:t>6</w:t>
      </w:r>
      <w:r w:rsidR="00CC3D54" w:rsidRPr="00575F49">
        <w:rPr>
          <w:rFonts w:eastAsia="仿宋_GB2312"/>
          <w:sz w:val="32"/>
          <w:szCs w:val="32"/>
        </w:rPr>
        <w:t>月</w:t>
      </w:r>
      <w:r w:rsidR="00CC3D54" w:rsidRPr="00575F49">
        <w:rPr>
          <w:rFonts w:eastAsia="仿宋_GB2312"/>
          <w:sz w:val="32"/>
          <w:szCs w:val="32"/>
        </w:rPr>
        <w:t>20</w:t>
      </w:r>
      <w:r w:rsidR="00CC3D54" w:rsidRPr="00575F49">
        <w:rPr>
          <w:rFonts w:eastAsia="仿宋_GB2312"/>
          <w:sz w:val="32"/>
          <w:szCs w:val="32"/>
        </w:rPr>
        <w:t>日，全市汽车拥有量超过</w:t>
      </w:r>
      <w:r w:rsidR="00CC3D54" w:rsidRPr="00575F49">
        <w:rPr>
          <w:rFonts w:eastAsia="仿宋_GB2312"/>
          <w:color w:val="000000" w:themeColor="text1"/>
          <w:sz w:val="32"/>
          <w:szCs w:val="32"/>
        </w:rPr>
        <w:t>46.5</w:t>
      </w:r>
      <w:r w:rsidR="00CC3D54" w:rsidRPr="00575F49">
        <w:rPr>
          <w:rFonts w:eastAsia="仿宋_GB2312"/>
          <w:color w:val="000000" w:themeColor="text1"/>
          <w:sz w:val="32"/>
          <w:szCs w:val="32"/>
        </w:rPr>
        <w:t>万</w:t>
      </w:r>
      <w:r w:rsidR="00CC3D54" w:rsidRPr="00575F49">
        <w:rPr>
          <w:rFonts w:eastAsia="仿宋_GB2312"/>
          <w:sz w:val="32"/>
          <w:szCs w:val="32"/>
        </w:rPr>
        <w:t>辆</w:t>
      </w:r>
      <w:r w:rsidR="00CC3D54" w:rsidRPr="00575F49">
        <w:rPr>
          <w:rFonts w:eastAsia="仿宋_GB2312"/>
          <w:sz w:val="32"/>
          <w:szCs w:val="32"/>
        </w:rPr>
        <w:t>(2012</w:t>
      </w:r>
      <w:r w:rsidR="00CC3D54" w:rsidRPr="00575F49">
        <w:rPr>
          <w:rFonts w:eastAsia="仿宋_GB2312"/>
          <w:sz w:val="32"/>
          <w:szCs w:val="32"/>
        </w:rPr>
        <w:t>年底汽车拥有量为</w:t>
      </w:r>
      <w:r w:rsidR="00CC3D54" w:rsidRPr="00575F49">
        <w:rPr>
          <w:rFonts w:eastAsia="仿宋_GB2312"/>
          <w:sz w:val="32"/>
          <w:szCs w:val="32"/>
        </w:rPr>
        <w:t>17.2</w:t>
      </w:r>
      <w:r w:rsidR="00CC3D54" w:rsidRPr="00575F49">
        <w:rPr>
          <w:rFonts w:eastAsia="仿宋_GB2312"/>
          <w:sz w:val="32"/>
          <w:szCs w:val="32"/>
        </w:rPr>
        <w:t>万辆</w:t>
      </w:r>
      <w:r w:rsidR="00CC3D54" w:rsidRPr="00575F49">
        <w:rPr>
          <w:rFonts w:eastAsia="仿宋_GB2312"/>
          <w:sz w:val="32"/>
          <w:szCs w:val="32"/>
        </w:rPr>
        <w:t>)</w:t>
      </w:r>
      <w:r w:rsidRPr="00575F49">
        <w:rPr>
          <w:rFonts w:eastAsia="仿宋_GB2312"/>
          <w:sz w:val="32"/>
          <w:szCs w:val="32"/>
        </w:rPr>
        <w:t>，</w:t>
      </w:r>
      <w:r w:rsidR="00CC3D54" w:rsidRPr="00575F49">
        <w:rPr>
          <w:rFonts w:eastAsia="仿宋_GB2312"/>
          <w:sz w:val="32"/>
          <w:szCs w:val="32"/>
        </w:rPr>
        <w:t>其中小型汽车约</w:t>
      </w:r>
      <w:r w:rsidR="00CC3D54" w:rsidRPr="00575F49">
        <w:rPr>
          <w:rFonts w:eastAsia="仿宋_GB2312"/>
          <w:sz w:val="32"/>
          <w:szCs w:val="32"/>
        </w:rPr>
        <w:t>41.8</w:t>
      </w:r>
      <w:r w:rsidR="00CC3D54" w:rsidRPr="00575F49">
        <w:rPr>
          <w:rFonts w:eastAsia="仿宋_GB2312"/>
          <w:sz w:val="32"/>
          <w:szCs w:val="32"/>
        </w:rPr>
        <w:t>万辆</w:t>
      </w:r>
      <w:r w:rsidR="00CC3D54" w:rsidRPr="00575F49">
        <w:rPr>
          <w:rStyle w:val="a3"/>
          <w:rFonts w:eastAsia="仿宋_GB2312"/>
          <w:b w:val="0"/>
          <w:sz w:val="32"/>
          <w:szCs w:val="32"/>
        </w:rPr>
        <w:t>，小型新能源汽车</w:t>
      </w:r>
      <w:r w:rsidR="00CC3D54" w:rsidRPr="00575F49">
        <w:rPr>
          <w:rStyle w:val="a3"/>
          <w:rFonts w:eastAsia="仿宋_GB2312"/>
          <w:b w:val="0"/>
          <w:sz w:val="32"/>
          <w:szCs w:val="32"/>
        </w:rPr>
        <w:t>3308</w:t>
      </w:r>
      <w:r w:rsidR="00CC3D54" w:rsidRPr="00575F49">
        <w:rPr>
          <w:rStyle w:val="a3"/>
          <w:rFonts w:eastAsia="仿宋_GB2312"/>
          <w:b w:val="0"/>
          <w:sz w:val="32"/>
          <w:szCs w:val="32"/>
        </w:rPr>
        <w:t>辆，</w:t>
      </w:r>
      <w:r w:rsidR="00684C14" w:rsidRPr="00575F49">
        <w:rPr>
          <w:rFonts w:eastAsia="仿宋_GB2312"/>
          <w:sz w:val="32"/>
          <w:szCs w:val="32"/>
        </w:rPr>
        <w:t>道路、公共停车资源需求猛增与</w:t>
      </w:r>
      <w:r w:rsidR="00CC3D54" w:rsidRPr="00575F49">
        <w:rPr>
          <w:rFonts w:eastAsia="仿宋_GB2312"/>
          <w:sz w:val="32"/>
          <w:szCs w:val="32"/>
        </w:rPr>
        <w:t>我市现有的道路、停车场等配套设施建设滞后之间的矛盾</w:t>
      </w:r>
      <w:r w:rsidR="00CC3D54" w:rsidRPr="00575F49">
        <w:rPr>
          <w:rFonts w:eastAsia="仿宋_GB2312"/>
          <w:sz w:val="32"/>
          <w:szCs w:val="32"/>
        </w:rPr>
        <w:lastRenderedPageBreak/>
        <w:t>日益突出，交通拥堵和</w:t>
      </w:r>
      <w:r w:rsidR="00CC3D54" w:rsidRPr="00575F49">
        <w:rPr>
          <w:rFonts w:eastAsia="仿宋_GB2312"/>
          <w:color w:val="000000"/>
          <w:kern w:val="0"/>
          <w:sz w:val="32"/>
          <w:szCs w:val="32"/>
        </w:rPr>
        <w:t>停车难</w:t>
      </w:r>
      <w:r w:rsidRPr="00575F49">
        <w:rPr>
          <w:rFonts w:eastAsia="仿宋_GB2312"/>
          <w:color w:val="000000"/>
          <w:kern w:val="0"/>
          <w:sz w:val="32"/>
          <w:szCs w:val="32"/>
        </w:rPr>
        <w:t>已</w:t>
      </w:r>
      <w:r w:rsidR="00CC3D54" w:rsidRPr="00575F49">
        <w:rPr>
          <w:rFonts w:eastAsia="仿宋_GB2312"/>
          <w:color w:val="000000"/>
          <w:kern w:val="0"/>
          <w:sz w:val="32"/>
          <w:szCs w:val="32"/>
        </w:rPr>
        <w:t>成为</w:t>
      </w:r>
      <w:r w:rsidR="00CC3D54" w:rsidRPr="00575F49">
        <w:rPr>
          <w:rFonts w:eastAsia="仿宋_GB2312"/>
          <w:kern w:val="0"/>
          <w:sz w:val="32"/>
          <w:szCs w:val="32"/>
        </w:rPr>
        <w:t>制约</w:t>
      </w:r>
      <w:r w:rsidR="00CC3D54" w:rsidRPr="00575F49">
        <w:rPr>
          <w:rFonts w:eastAsia="仿宋_GB2312"/>
          <w:color w:val="000000"/>
          <w:kern w:val="0"/>
          <w:sz w:val="32"/>
          <w:szCs w:val="32"/>
        </w:rPr>
        <w:t>我市交通发展</w:t>
      </w:r>
      <w:r w:rsidRPr="00575F49">
        <w:rPr>
          <w:rFonts w:eastAsia="仿宋_GB2312"/>
          <w:color w:val="000000"/>
          <w:kern w:val="0"/>
          <w:sz w:val="32"/>
          <w:szCs w:val="32"/>
        </w:rPr>
        <w:t>的瓶颈问题之一。农村主要道路</w:t>
      </w:r>
      <w:r w:rsidR="00CC3D54" w:rsidRPr="00575F49">
        <w:rPr>
          <w:rFonts w:eastAsia="仿宋_GB2312"/>
          <w:color w:val="000000"/>
          <w:kern w:val="0"/>
          <w:sz w:val="32"/>
          <w:szCs w:val="32"/>
        </w:rPr>
        <w:t>，</w:t>
      </w:r>
      <w:r w:rsidR="00CC3D54" w:rsidRPr="00575F49">
        <w:rPr>
          <w:rFonts w:eastAsia="仿宋_GB2312"/>
          <w:sz w:val="32"/>
          <w:szCs w:val="32"/>
        </w:rPr>
        <w:t>学校、菜场等人流密集点周边</w:t>
      </w:r>
      <w:r w:rsidRPr="00575F49">
        <w:rPr>
          <w:rFonts w:eastAsia="仿宋_GB2312"/>
          <w:sz w:val="32"/>
          <w:szCs w:val="32"/>
        </w:rPr>
        <w:t>，特别是高峰时段</w:t>
      </w:r>
      <w:r w:rsidR="00CC3D54" w:rsidRPr="00575F49">
        <w:rPr>
          <w:rFonts w:eastAsia="仿宋_GB2312"/>
          <w:sz w:val="32"/>
          <w:szCs w:val="32"/>
        </w:rPr>
        <w:t>已成为农村道路交通拥堵问题的重要节点，</w:t>
      </w:r>
      <w:r w:rsidR="00CC3D54" w:rsidRPr="00575F49">
        <w:rPr>
          <w:rFonts w:eastAsia="仿宋_GB2312"/>
          <w:kern w:val="0"/>
          <w:sz w:val="32"/>
          <w:szCs w:val="32"/>
        </w:rPr>
        <w:t>市民反映较为强烈</w:t>
      </w:r>
      <w:r w:rsidR="00CC3D54" w:rsidRPr="00575F49">
        <w:rPr>
          <w:rFonts w:eastAsia="仿宋_GB2312"/>
          <w:sz w:val="32"/>
          <w:szCs w:val="32"/>
        </w:rPr>
        <w:t>。</w:t>
      </w:r>
      <w:r w:rsidR="00CC3D54" w:rsidRPr="00575F49">
        <w:rPr>
          <w:rFonts w:eastAsia="仿宋_GB2312"/>
          <w:color w:val="000000"/>
          <w:kern w:val="0"/>
          <w:sz w:val="32"/>
          <w:szCs w:val="32"/>
        </w:rPr>
        <w:t>治理农村主要道路交通拥堵也给多个部门的协同作战出了一道实实在在的难题。</w:t>
      </w:r>
    </w:p>
    <w:p w:rsidR="00CC3D54" w:rsidRPr="00575F49" w:rsidRDefault="00602188" w:rsidP="00A139FC">
      <w:pPr>
        <w:spacing w:line="560" w:lineRule="exact"/>
        <w:ind w:firstLineChars="200" w:firstLine="640"/>
        <w:rPr>
          <w:rFonts w:eastAsia="仿宋_GB2312"/>
          <w:sz w:val="32"/>
          <w:szCs w:val="32"/>
        </w:rPr>
      </w:pPr>
      <w:r w:rsidRPr="00575F49">
        <w:rPr>
          <w:rFonts w:eastAsia="仿宋_GB2312"/>
          <w:sz w:val="32"/>
          <w:szCs w:val="32"/>
        </w:rPr>
        <w:t>根据您的建议，</w:t>
      </w:r>
      <w:r w:rsidR="00506A07" w:rsidRPr="00575F49">
        <w:rPr>
          <w:rFonts w:eastAsia="仿宋_GB2312"/>
          <w:sz w:val="32"/>
          <w:szCs w:val="32"/>
        </w:rPr>
        <w:t>结合我市农村道路交通管理实际，我们一如既往地</w:t>
      </w:r>
      <w:r w:rsidR="00CC3D54" w:rsidRPr="00575F49">
        <w:rPr>
          <w:rFonts w:eastAsia="仿宋_GB2312"/>
          <w:sz w:val="32"/>
          <w:szCs w:val="32"/>
        </w:rPr>
        <w:t>做好以下几个方面：</w:t>
      </w:r>
    </w:p>
    <w:p w:rsidR="00632E31" w:rsidRPr="00575F49" w:rsidRDefault="00602188" w:rsidP="00575F49">
      <w:pPr>
        <w:spacing w:line="560" w:lineRule="exact"/>
        <w:ind w:firstLineChars="200" w:firstLine="640"/>
        <w:rPr>
          <w:rFonts w:eastAsia="仿宋_GB2312"/>
          <w:sz w:val="32"/>
          <w:szCs w:val="30"/>
        </w:rPr>
      </w:pPr>
      <w:r w:rsidRPr="00575F49">
        <w:rPr>
          <w:rFonts w:eastAsia="黑体" w:hAnsi="黑体"/>
          <w:sz w:val="32"/>
          <w:szCs w:val="30"/>
        </w:rPr>
        <w:t>一、落实</w:t>
      </w:r>
      <w:r w:rsidRPr="00575F49">
        <w:rPr>
          <w:rFonts w:eastAsia="黑体"/>
          <w:sz w:val="32"/>
          <w:szCs w:val="30"/>
        </w:rPr>
        <w:t>“</w:t>
      </w:r>
      <w:r w:rsidRPr="00575F49">
        <w:rPr>
          <w:rFonts w:eastAsia="黑体" w:hAnsi="黑体"/>
          <w:sz w:val="32"/>
          <w:szCs w:val="30"/>
        </w:rPr>
        <w:t>公交优先</w:t>
      </w:r>
      <w:r w:rsidRPr="00575F49">
        <w:rPr>
          <w:rFonts w:eastAsia="黑体"/>
          <w:sz w:val="32"/>
          <w:szCs w:val="30"/>
        </w:rPr>
        <w:t>”</w:t>
      </w:r>
      <w:r w:rsidRPr="00575F49">
        <w:rPr>
          <w:rFonts w:eastAsia="黑体" w:hAnsi="黑体"/>
          <w:sz w:val="32"/>
          <w:szCs w:val="30"/>
        </w:rPr>
        <w:t>，持续</w:t>
      </w:r>
      <w:r w:rsidR="00575F49" w:rsidRPr="00575F49">
        <w:rPr>
          <w:rFonts w:eastAsia="黑体" w:hAnsi="黑体"/>
          <w:sz w:val="32"/>
          <w:szCs w:val="30"/>
        </w:rPr>
        <w:t>提升</w:t>
      </w:r>
      <w:r w:rsidRPr="00575F49">
        <w:rPr>
          <w:rFonts w:eastAsia="黑体" w:hAnsi="黑体"/>
          <w:sz w:val="32"/>
          <w:szCs w:val="30"/>
        </w:rPr>
        <w:t>综合交通建设水平。</w:t>
      </w:r>
      <w:r w:rsidR="00B44C93">
        <w:rPr>
          <w:rFonts w:eastAsia="仿宋_GB2312" w:hAnsi="仿宋"/>
          <w:b/>
          <w:sz w:val="32"/>
          <w:szCs w:val="30"/>
        </w:rPr>
        <w:t>市交通</w:t>
      </w:r>
      <w:r w:rsidR="00632E31" w:rsidRPr="00575F49">
        <w:rPr>
          <w:rFonts w:eastAsia="仿宋_GB2312" w:hAnsi="仿宋"/>
          <w:b/>
          <w:sz w:val="32"/>
          <w:szCs w:val="30"/>
        </w:rPr>
        <w:t>局</w:t>
      </w:r>
      <w:r w:rsidR="00632E31" w:rsidRPr="00575F49">
        <w:rPr>
          <w:rFonts w:eastAsia="仿宋_GB2312" w:hAnsi="仿宋"/>
          <w:sz w:val="32"/>
          <w:szCs w:val="30"/>
        </w:rPr>
        <w:t>贯彻落实</w:t>
      </w:r>
      <w:r w:rsidR="00632E31" w:rsidRPr="00575F49">
        <w:rPr>
          <w:rFonts w:eastAsia="仿宋_GB2312"/>
          <w:sz w:val="32"/>
          <w:szCs w:val="30"/>
        </w:rPr>
        <w:t>“</w:t>
      </w:r>
      <w:r w:rsidR="00632E31" w:rsidRPr="00575F49">
        <w:rPr>
          <w:rFonts w:eastAsia="仿宋_GB2312" w:hAnsi="仿宋"/>
          <w:sz w:val="32"/>
          <w:szCs w:val="30"/>
        </w:rPr>
        <w:t>公交优先</w:t>
      </w:r>
      <w:r w:rsidR="00632E31" w:rsidRPr="00575F49">
        <w:rPr>
          <w:rFonts w:eastAsia="仿宋_GB2312"/>
          <w:sz w:val="32"/>
          <w:szCs w:val="30"/>
        </w:rPr>
        <w:t>”</w:t>
      </w:r>
      <w:r w:rsidR="00632E31" w:rsidRPr="00575F49">
        <w:rPr>
          <w:rFonts w:eastAsia="仿宋_GB2312" w:hAnsi="仿宋"/>
          <w:sz w:val="32"/>
          <w:szCs w:val="30"/>
        </w:rPr>
        <w:t>发展战略，以高水平建设</w:t>
      </w:r>
      <w:r w:rsidR="00632E31" w:rsidRPr="00575F49">
        <w:rPr>
          <w:rFonts w:eastAsia="仿宋_GB2312"/>
          <w:sz w:val="32"/>
          <w:szCs w:val="30"/>
        </w:rPr>
        <w:t>“</w:t>
      </w:r>
      <w:r w:rsidR="00632E31" w:rsidRPr="00575F49">
        <w:rPr>
          <w:rFonts w:eastAsia="仿宋_GB2312" w:hAnsi="仿宋"/>
          <w:sz w:val="32"/>
          <w:szCs w:val="30"/>
        </w:rPr>
        <w:t>四好农村路</w:t>
      </w:r>
      <w:r w:rsidR="00632E31" w:rsidRPr="00575F49">
        <w:rPr>
          <w:rFonts w:eastAsia="仿宋_GB2312"/>
          <w:sz w:val="32"/>
          <w:szCs w:val="30"/>
        </w:rPr>
        <w:t>”</w:t>
      </w:r>
      <w:r w:rsidR="00632E31" w:rsidRPr="00575F49">
        <w:rPr>
          <w:rFonts w:eastAsia="仿宋_GB2312" w:hAnsi="仿宋"/>
          <w:sz w:val="32"/>
          <w:szCs w:val="30"/>
        </w:rPr>
        <w:t>为抓手，持续推进综合交通建设。</w:t>
      </w:r>
      <w:r w:rsidR="00632E31" w:rsidRPr="00575F49">
        <w:rPr>
          <w:rFonts w:eastAsia="仿宋_GB2312" w:hAnsi="仿宋"/>
          <w:b/>
          <w:sz w:val="32"/>
          <w:szCs w:val="30"/>
        </w:rPr>
        <w:t>一</w:t>
      </w:r>
      <w:r w:rsidR="00575F49" w:rsidRPr="00575F49">
        <w:rPr>
          <w:rFonts w:eastAsia="仿宋_GB2312" w:hAnsi="仿宋"/>
          <w:b/>
          <w:sz w:val="32"/>
          <w:szCs w:val="30"/>
        </w:rPr>
        <w:t>方面</w:t>
      </w:r>
      <w:r w:rsidR="00632E31" w:rsidRPr="00575F49">
        <w:rPr>
          <w:rFonts w:eastAsia="仿宋_GB2312" w:hAnsi="仿宋"/>
          <w:sz w:val="32"/>
          <w:szCs w:val="30"/>
        </w:rPr>
        <w:t>切实抓好公交线网优化、公共自行车点位布设优化和新能源车辆结构优化等工作。</w:t>
      </w:r>
      <w:r w:rsidR="00632E31" w:rsidRPr="00575F49">
        <w:rPr>
          <w:rFonts w:eastAsia="仿宋_GB2312"/>
          <w:sz w:val="32"/>
          <w:szCs w:val="30"/>
        </w:rPr>
        <w:t>2019</w:t>
      </w:r>
      <w:r w:rsidR="00632E31" w:rsidRPr="00575F49">
        <w:rPr>
          <w:rFonts w:eastAsia="仿宋_GB2312" w:hAnsi="仿宋"/>
          <w:sz w:val="32"/>
          <w:szCs w:val="30"/>
        </w:rPr>
        <w:t>年全年新建改建公交停靠站</w:t>
      </w:r>
      <w:r w:rsidR="00632E31" w:rsidRPr="00575F49">
        <w:rPr>
          <w:rFonts w:eastAsia="仿宋_GB2312"/>
          <w:sz w:val="32"/>
          <w:szCs w:val="30"/>
        </w:rPr>
        <w:t>60</w:t>
      </w:r>
      <w:r w:rsidR="00632E31" w:rsidRPr="00575F49">
        <w:rPr>
          <w:rFonts w:eastAsia="仿宋_GB2312" w:hAnsi="仿宋"/>
          <w:sz w:val="32"/>
          <w:szCs w:val="30"/>
        </w:rPr>
        <w:t>个（港湾式</w:t>
      </w:r>
      <w:r w:rsidR="00632E31" w:rsidRPr="00575F49">
        <w:rPr>
          <w:rFonts w:eastAsia="仿宋_GB2312"/>
          <w:sz w:val="32"/>
          <w:szCs w:val="30"/>
        </w:rPr>
        <w:t>23</w:t>
      </w:r>
      <w:r w:rsidR="00632E31" w:rsidRPr="00575F49">
        <w:rPr>
          <w:rFonts w:eastAsia="仿宋_GB2312" w:hAnsi="仿宋"/>
          <w:sz w:val="32"/>
          <w:szCs w:val="30"/>
        </w:rPr>
        <w:t>个）</w:t>
      </w:r>
      <w:r w:rsidR="00684C14">
        <w:rPr>
          <w:rFonts w:eastAsia="仿宋_GB2312" w:hint="eastAsia"/>
          <w:sz w:val="32"/>
          <w:szCs w:val="30"/>
        </w:rPr>
        <w:t>，</w:t>
      </w:r>
      <w:r w:rsidR="00632E31" w:rsidRPr="00575F49">
        <w:rPr>
          <w:rFonts w:eastAsia="仿宋_GB2312" w:hAnsi="仿宋"/>
          <w:sz w:val="32"/>
          <w:szCs w:val="30"/>
        </w:rPr>
        <w:t>新增公交线路</w:t>
      </w:r>
      <w:r w:rsidR="00632E31" w:rsidRPr="00575F49">
        <w:rPr>
          <w:rFonts w:eastAsia="仿宋_GB2312"/>
          <w:sz w:val="32"/>
          <w:szCs w:val="30"/>
        </w:rPr>
        <w:t>5</w:t>
      </w:r>
      <w:r w:rsidR="00632E31" w:rsidRPr="00575F49">
        <w:rPr>
          <w:rFonts w:eastAsia="仿宋_GB2312" w:hAnsi="仿宋"/>
          <w:sz w:val="32"/>
          <w:szCs w:val="30"/>
        </w:rPr>
        <w:t>条，优化调整公交线路</w:t>
      </w:r>
      <w:r w:rsidR="00632E31" w:rsidRPr="00575F49">
        <w:rPr>
          <w:rFonts w:eastAsia="仿宋_GB2312"/>
          <w:sz w:val="32"/>
          <w:szCs w:val="30"/>
        </w:rPr>
        <w:t>15</w:t>
      </w:r>
      <w:r w:rsidR="00632E31" w:rsidRPr="00575F49">
        <w:rPr>
          <w:rFonts w:eastAsia="仿宋_GB2312" w:hAnsi="仿宋"/>
          <w:sz w:val="32"/>
          <w:szCs w:val="30"/>
        </w:rPr>
        <w:t>条，新增更新公交车</w:t>
      </w:r>
      <w:r w:rsidR="00632E31" w:rsidRPr="00575F49">
        <w:rPr>
          <w:rFonts w:eastAsia="仿宋_GB2312"/>
          <w:sz w:val="32"/>
          <w:szCs w:val="30"/>
        </w:rPr>
        <w:t>57</w:t>
      </w:r>
      <w:r w:rsidR="00632E31" w:rsidRPr="00575F49">
        <w:rPr>
          <w:rFonts w:eastAsia="仿宋_GB2312" w:hAnsi="仿宋"/>
          <w:sz w:val="32"/>
          <w:szCs w:val="30"/>
        </w:rPr>
        <w:t>辆（纯电动</w:t>
      </w:r>
      <w:r w:rsidR="00632E31" w:rsidRPr="00575F49">
        <w:rPr>
          <w:rFonts w:eastAsia="仿宋_GB2312"/>
          <w:sz w:val="32"/>
          <w:szCs w:val="30"/>
        </w:rPr>
        <w:t>51</w:t>
      </w:r>
      <w:r w:rsidR="00684C14">
        <w:rPr>
          <w:rFonts w:eastAsia="仿宋_GB2312" w:hAnsi="仿宋"/>
          <w:sz w:val="32"/>
          <w:szCs w:val="30"/>
        </w:rPr>
        <w:t>辆）；</w:t>
      </w:r>
      <w:r w:rsidR="00684C14">
        <w:rPr>
          <w:rFonts w:eastAsia="仿宋_GB2312" w:hAnsi="仿宋" w:hint="eastAsia"/>
          <w:sz w:val="32"/>
          <w:szCs w:val="30"/>
        </w:rPr>
        <w:t>截至</w:t>
      </w:r>
      <w:r w:rsidR="00632E31" w:rsidRPr="00575F49">
        <w:rPr>
          <w:rFonts w:eastAsia="仿宋_GB2312" w:hAnsi="仿宋"/>
          <w:sz w:val="32"/>
          <w:szCs w:val="30"/>
        </w:rPr>
        <w:t>目前，全市公交线路</w:t>
      </w:r>
      <w:r w:rsidR="00632E31" w:rsidRPr="00575F49">
        <w:rPr>
          <w:rFonts w:eastAsia="仿宋_GB2312"/>
          <w:sz w:val="32"/>
          <w:szCs w:val="30"/>
        </w:rPr>
        <w:t>106</w:t>
      </w:r>
      <w:r w:rsidR="00632E31" w:rsidRPr="00575F49">
        <w:rPr>
          <w:rFonts w:eastAsia="仿宋_GB2312" w:hAnsi="仿宋"/>
          <w:sz w:val="32"/>
          <w:szCs w:val="30"/>
        </w:rPr>
        <w:t>条，其中城市公交</w:t>
      </w:r>
      <w:r w:rsidR="00632E31" w:rsidRPr="00575F49">
        <w:rPr>
          <w:rFonts w:eastAsia="仿宋_GB2312"/>
          <w:sz w:val="32"/>
          <w:szCs w:val="30"/>
        </w:rPr>
        <w:t>21</w:t>
      </w:r>
      <w:r w:rsidR="00632E31" w:rsidRPr="00575F49">
        <w:rPr>
          <w:rFonts w:eastAsia="仿宋_GB2312" w:hAnsi="仿宋"/>
          <w:sz w:val="32"/>
          <w:szCs w:val="30"/>
        </w:rPr>
        <w:t>条、城乡公交</w:t>
      </w:r>
      <w:r w:rsidR="00632E31" w:rsidRPr="00575F49">
        <w:rPr>
          <w:rFonts w:eastAsia="仿宋_GB2312"/>
          <w:sz w:val="32"/>
          <w:szCs w:val="30"/>
        </w:rPr>
        <w:t>85</w:t>
      </w:r>
      <w:r w:rsidR="00632E31" w:rsidRPr="00575F49">
        <w:rPr>
          <w:rFonts w:eastAsia="仿宋_GB2312" w:hAnsi="仿宋"/>
          <w:sz w:val="32"/>
          <w:szCs w:val="30"/>
        </w:rPr>
        <w:t>条，公交车</w:t>
      </w:r>
      <w:r w:rsidR="00632E31" w:rsidRPr="00575F49">
        <w:rPr>
          <w:rFonts w:eastAsia="仿宋_GB2312"/>
          <w:sz w:val="32"/>
          <w:szCs w:val="30"/>
        </w:rPr>
        <w:t>877</w:t>
      </w:r>
      <w:r w:rsidR="00632E31" w:rsidRPr="00575F49">
        <w:rPr>
          <w:rFonts w:eastAsia="仿宋_GB2312" w:hAnsi="仿宋"/>
          <w:sz w:val="32"/>
          <w:szCs w:val="30"/>
        </w:rPr>
        <w:t>辆，公交线网总里程</w:t>
      </w:r>
      <w:r w:rsidR="00632E31" w:rsidRPr="00575F49">
        <w:rPr>
          <w:rFonts w:eastAsia="仿宋_GB2312"/>
          <w:sz w:val="32"/>
          <w:szCs w:val="30"/>
        </w:rPr>
        <w:t>2531.65</w:t>
      </w:r>
      <w:r w:rsidR="00632E31" w:rsidRPr="00575F49">
        <w:rPr>
          <w:rFonts w:eastAsia="仿宋_GB2312" w:hAnsi="仿宋"/>
          <w:sz w:val="32"/>
          <w:szCs w:val="30"/>
        </w:rPr>
        <w:t>公里，实现城区</w:t>
      </w:r>
      <w:r w:rsidR="00632E31" w:rsidRPr="00575F49">
        <w:rPr>
          <w:rFonts w:eastAsia="仿宋_GB2312"/>
          <w:sz w:val="32"/>
          <w:szCs w:val="30"/>
        </w:rPr>
        <w:t>500</w:t>
      </w:r>
      <w:r w:rsidR="00632E31" w:rsidRPr="00575F49">
        <w:rPr>
          <w:rFonts w:eastAsia="仿宋_GB2312" w:hAnsi="仿宋"/>
          <w:sz w:val="32"/>
          <w:szCs w:val="30"/>
        </w:rPr>
        <w:t>米站点覆盖率、农村</w:t>
      </w:r>
      <w:r w:rsidR="00632E31" w:rsidRPr="00575F49">
        <w:rPr>
          <w:rFonts w:eastAsia="仿宋_GB2312"/>
          <w:sz w:val="32"/>
          <w:szCs w:val="30"/>
        </w:rPr>
        <w:t>2</w:t>
      </w:r>
      <w:r w:rsidR="00632E31" w:rsidRPr="00575F49">
        <w:rPr>
          <w:rFonts w:eastAsia="仿宋_GB2312" w:hAnsi="仿宋"/>
          <w:sz w:val="32"/>
          <w:szCs w:val="30"/>
        </w:rPr>
        <w:t>公里站点覆盖率和车辆安装</w:t>
      </w:r>
      <w:r w:rsidR="00632E31" w:rsidRPr="00575F49">
        <w:rPr>
          <w:rFonts w:eastAsia="仿宋_GB2312"/>
          <w:sz w:val="32"/>
          <w:szCs w:val="30"/>
        </w:rPr>
        <w:t>GPS</w:t>
      </w:r>
      <w:r w:rsidR="00632E31" w:rsidRPr="00575F49">
        <w:rPr>
          <w:rFonts w:eastAsia="仿宋_GB2312" w:hAnsi="仿宋"/>
          <w:sz w:val="32"/>
          <w:szCs w:val="30"/>
        </w:rPr>
        <w:t>定位和车载视频终端安装率三个</w:t>
      </w:r>
      <w:r w:rsidR="00632E31" w:rsidRPr="00575F49">
        <w:rPr>
          <w:rFonts w:eastAsia="仿宋_GB2312"/>
          <w:sz w:val="32"/>
          <w:szCs w:val="30"/>
        </w:rPr>
        <w:t>100%</w:t>
      </w:r>
      <w:r w:rsidR="00632E31" w:rsidRPr="00575F49">
        <w:rPr>
          <w:rFonts w:eastAsia="仿宋_GB2312" w:hAnsi="仿宋"/>
          <w:sz w:val="32"/>
          <w:szCs w:val="30"/>
        </w:rPr>
        <w:t>，贯彻落实道路建设公交停靠站设置</w:t>
      </w:r>
      <w:r w:rsidR="00632E31" w:rsidRPr="00575F49">
        <w:rPr>
          <w:rFonts w:eastAsia="仿宋_GB2312"/>
          <w:sz w:val="32"/>
          <w:szCs w:val="30"/>
        </w:rPr>
        <w:t>“</w:t>
      </w:r>
      <w:r w:rsidR="00632E31" w:rsidRPr="00575F49">
        <w:rPr>
          <w:rFonts w:eastAsia="仿宋_GB2312" w:hAnsi="仿宋"/>
          <w:sz w:val="32"/>
          <w:szCs w:val="30"/>
        </w:rPr>
        <w:t>五同步</w:t>
      </w:r>
      <w:r w:rsidR="00632E31" w:rsidRPr="00575F49">
        <w:rPr>
          <w:rFonts w:eastAsia="仿宋_GB2312"/>
          <w:sz w:val="32"/>
          <w:szCs w:val="30"/>
        </w:rPr>
        <w:t>”</w:t>
      </w:r>
      <w:r w:rsidR="00632E31" w:rsidRPr="00575F49">
        <w:rPr>
          <w:rFonts w:eastAsia="仿宋_GB2312" w:hAnsi="仿宋"/>
          <w:sz w:val="32"/>
          <w:szCs w:val="30"/>
        </w:rPr>
        <w:t>，城乡客运一体化发展指数</w:t>
      </w:r>
      <w:r w:rsidR="00632E31" w:rsidRPr="00575F49">
        <w:rPr>
          <w:rFonts w:eastAsia="仿宋_GB2312"/>
          <w:sz w:val="32"/>
          <w:szCs w:val="30"/>
        </w:rPr>
        <w:t>5A</w:t>
      </w:r>
      <w:r w:rsidR="00632E31" w:rsidRPr="00575F49">
        <w:rPr>
          <w:rFonts w:eastAsia="仿宋_GB2312" w:hAnsi="仿宋"/>
          <w:sz w:val="32"/>
          <w:szCs w:val="30"/>
        </w:rPr>
        <w:t>。</w:t>
      </w:r>
      <w:r w:rsidR="00575F49" w:rsidRPr="00575F49">
        <w:rPr>
          <w:rFonts w:eastAsia="仿宋_GB2312" w:hAnsi="仿宋"/>
          <w:b/>
          <w:sz w:val="32"/>
          <w:szCs w:val="30"/>
        </w:rPr>
        <w:t>另一方面</w:t>
      </w:r>
      <w:r w:rsidR="00632E31" w:rsidRPr="00575F49">
        <w:rPr>
          <w:rFonts w:eastAsia="仿宋_GB2312" w:hAnsi="仿宋"/>
          <w:sz w:val="32"/>
          <w:szCs w:val="30"/>
        </w:rPr>
        <w:t>优化农村道路建设。</w:t>
      </w:r>
      <w:r w:rsidR="00CB1A36">
        <w:rPr>
          <w:rFonts w:eastAsia="仿宋_GB2312" w:hAnsi="仿宋" w:hint="eastAsia"/>
          <w:sz w:val="32"/>
          <w:szCs w:val="30"/>
        </w:rPr>
        <w:t>加快推进</w:t>
      </w:r>
      <w:r w:rsidR="00632E31" w:rsidRPr="00575F49">
        <w:rPr>
          <w:rFonts w:eastAsia="仿宋_GB2312" w:hAnsi="仿宋"/>
          <w:sz w:val="32"/>
          <w:szCs w:val="30"/>
        </w:rPr>
        <w:t>胜陆公路</w:t>
      </w:r>
      <w:r w:rsidR="00632E31" w:rsidRPr="00575F49">
        <w:rPr>
          <w:rFonts w:eastAsia="仿宋_GB2312"/>
          <w:sz w:val="32"/>
          <w:szCs w:val="30"/>
        </w:rPr>
        <w:t>(</w:t>
      </w:r>
      <w:r w:rsidR="00632E31" w:rsidRPr="00575F49">
        <w:rPr>
          <w:rFonts w:eastAsia="仿宋_GB2312" w:hAnsi="仿宋"/>
          <w:sz w:val="32"/>
          <w:szCs w:val="30"/>
        </w:rPr>
        <w:t>横河</w:t>
      </w:r>
      <w:r w:rsidR="00632E31" w:rsidRPr="00575F49">
        <w:rPr>
          <w:rFonts w:eastAsia="仿宋_GB2312"/>
          <w:sz w:val="32"/>
          <w:szCs w:val="30"/>
        </w:rPr>
        <w:t>-</w:t>
      </w:r>
      <w:r w:rsidR="00632E31" w:rsidRPr="00575F49">
        <w:rPr>
          <w:rFonts w:eastAsia="仿宋_GB2312" w:hAnsi="仿宋"/>
          <w:sz w:val="32"/>
          <w:szCs w:val="30"/>
        </w:rPr>
        <w:t>余慈界段</w:t>
      </w:r>
      <w:r w:rsidR="00632E31" w:rsidRPr="00575F49">
        <w:rPr>
          <w:rFonts w:eastAsia="仿宋_GB2312"/>
          <w:sz w:val="32"/>
          <w:szCs w:val="30"/>
        </w:rPr>
        <w:t>)</w:t>
      </w:r>
      <w:r w:rsidR="00632E31" w:rsidRPr="00575F49">
        <w:rPr>
          <w:rFonts w:eastAsia="仿宋_GB2312" w:hAnsi="仿宋"/>
          <w:sz w:val="32"/>
          <w:szCs w:val="30"/>
        </w:rPr>
        <w:t>工程，目前高架桥主体完成</w:t>
      </w:r>
      <w:r w:rsidR="00632E31" w:rsidRPr="00575F49">
        <w:rPr>
          <w:rFonts w:eastAsia="仿宋_GB2312"/>
          <w:sz w:val="32"/>
          <w:szCs w:val="30"/>
        </w:rPr>
        <w:t>80%</w:t>
      </w:r>
      <w:r w:rsidR="00632E31" w:rsidRPr="00575F49">
        <w:rPr>
          <w:rFonts w:eastAsia="仿宋_GB2312" w:hAnsi="仿宋"/>
          <w:sz w:val="32"/>
          <w:szCs w:val="30"/>
        </w:rPr>
        <w:t>，隧道工程主体完成</w:t>
      </w:r>
      <w:r w:rsidR="00632E31" w:rsidRPr="00575F49">
        <w:rPr>
          <w:rFonts w:eastAsia="仿宋_GB2312"/>
          <w:sz w:val="32"/>
          <w:szCs w:val="30"/>
        </w:rPr>
        <w:t>91.4%</w:t>
      </w:r>
      <w:r w:rsidR="00632E31" w:rsidRPr="00575F49">
        <w:rPr>
          <w:rFonts w:eastAsia="仿宋_GB2312" w:hAnsi="仿宋"/>
          <w:sz w:val="32"/>
          <w:szCs w:val="30"/>
        </w:rPr>
        <w:t>，桥梁工程完成</w:t>
      </w:r>
      <w:r w:rsidR="00632E31" w:rsidRPr="00575F49">
        <w:rPr>
          <w:rFonts w:eastAsia="仿宋_GB2312"/>
          <w:sz w:val="32"/>
          <w:szCs w:val="30"/>
        </w:rPr>
        <w:t>79%</w:t>
      </w:r>
      <w:r w:rsidR="00632E31" w:rsidRPr="00575F49">
        <w:rPr>
          <w:rFonts w:eastAsia="仿宋_GB2312" w:hAnsi="仿宋"/>
          <w:sz w:val="32"/>
          <w:szCs w:val="30"/>
        </w:rPr>
        <w:t>。芦庵公路提升改造工程、建附线、白彭公路改造工程顺利推进，杭甬高速复线慈溪段工程全线开工。杭朱线（慈</w:t>
      </w:r>
      <w:r w:rsidR="00632E31" w:rsidRPr="00575F49">
        <w:rPr>
          <w:rFonts w:eastAsia="仿宋_GB2312" w:hAnsi="仿宋"/>
          <w:sz w:val="32"/>
          <w:szCs w:val="30"/>
        </w:rPr>
        <w:lastRenderedPageBreak/>
        <w:t>溪段）路面提升工程已于</w:t>
      </w:r>
      <w:r w:rsidR="00632E31" w:rsidRPr="00575F49">
        <w:rPr>
          <w:rFonts w:eastAsia="仿宋_GB2312"/>
          <w:sz w:val="32"/>
          <w:szCs w:val="30"/>
        </w:rPr>
        <w:t>5</w:t>
      </w:r>
      <w:r w:rsidR="00632E31" w:rsidRPr="00575F49">
        <w:rPr>
          <w:rFonts w:eastAsia="仿宋_GB2312" w:hAnsi="仿宋"/>
          <w:sz w:val="32"/>
          <w:szCs w:val="30"/>
        </w:rPr>
        <w:t>月底进场施工，中横线路面改造项目已在初步设计审查阶段，横筋线路面改造项目已启动招标工作。</w:t>
      </w:r>
      <w:r w:rsidR="00D62A22" w:rsidRPr="00575F49">
        <w:rPr>
          <w:rFonts w:eastAsia="仿宋_GB2312" w:hAnsi="仿宋"/>
          <w:b/>
          <w:sz w:val="32"/>
          <w:szCs w:val="30"/>
        </w:rPr>
        <w:t>下步，</w:t>
      </w:r>
      <w:r w:rsidR="00D62A22" w:rsidRPr="00575F49">
        <w:rPr>
          <w:rFonts w:eastAsia="仿宋_GB2312" w:hAnsi="仿宋"/>
          <w:sz w:val="32"/>
          <w:szCs w:val="30"/>
        </w:rPr>
        <w:t>市交通</w:t>
      </w:r>
      <w:r w:rsidR="00632E31" w:rsidRPr="00575F49">
        <w:rPr>
          <w:rFonts w:eastAsia="仿宋_GB2312" w:hAnsi="仿宋"/>
          <w:sz w:val="32"/>
          <w:szCs w:val="30"/>
        </w:rPr>
        <w:t>局将进一步优化公交、客运线路与高铁、民航衔接，强化公共自行车和共享单车融合发展，提升属地区间交通换乘接驳能力；高水平推进</w:t>
      </w:r>
      <w:r w:rsidR="00632E31" w:rsidRPr="00575F49">
        <w:rPr>
          <w:rFonts w:eastAsia="仿宋_GB2312"/>
          <w:sz w:val="32"/>
          <w:szCs w:val="30"/>
        </w:rPr>
        <w:t>“</w:t>
      </w:r>
      <w:r w:rsidR="00632E31" w:rsidRPr="00575F49">
        <w:rPr>
          <w:rFonts w:eastAsia="仿宋_GB2312" w:hAnsi="仿宋"/>
          <w:sz w:val="32"/>
          <w:szCs w:val="30"/>
        </w:rPr>
        <w:t>四好农村路</w:t>
      </w:r>
      <w:r w:rsidR="00632E31" w:rsidRPr="00575F49">
        <w:rPr>
          <w:rFonts w:eastAsia="仿宋_GB2312"/>
          <w:sz w:val="32"/>
          <w:szCs w:val="30"/>
        </w:rPr>
        <w:t>”</w:t>
      </w:r>
      <w:r w:rsidR="00632E31" w:rsidRPr="00575F49">
        <w:rPr>
          <w:rFonts w:eastAsia="仿宋_GB2312" w:hAnsi="仿宋"/>
          <w:sz w:val="32"/>
          <w:szCs w:val="30"/>
        </w:rPr>
        <w:t>建设，建成胜陆公路（横河至余慈界段）、芦庵公路、中横线路面改造、杭朱线（慈溪段）路面提升、</w:t>
      </w:r>
      <w:r w:rsidR="00632E31" w:rsidRPr="00575F49">
        <w:rPr>
          <w:rFonts w:eastAsia="仿宋_GB2312"/>
          <w:sz w:val="32"/>
          <w:szCs w:val="30"/>
        </w:rPr>
        <w:t>G329</w:t>
      </w:r>
      <w:r w:rsidR="00632E31" w:rsidRPr="00575F49">
        <w:rPr>
          <w:rFonts w:eastAsia="仿宋_GB2312" w:hAnsi="仿宋"/>
          <w:sz w:val="32"/>
          <w:szCs w:val="30"/>
        </w:rPr>
        <w:t>慈溪段灾毁修复、横筋线、樟新线等</w:t>
      </w:r>
      <w:r w:rsidR="00632E31" w:rsidRPr="00575F49">
        <w:rPr>
          <w:rFonts w:eastAsia="仿宋_GB2312"/>
          <w:sz w:val="32"/>
          <w:szCs w:val="30"/>
        </w:rPr>
        <w:t>7</w:t>
      </w:r>
      <w:r w:rsidR="00632E31" w:rsidRPr="00575F49">
        <w:rPr>
          <w:rFonts w:eastAsia="仿宋_GB2312" w:hAnsi="仿宋"/>
          <w:sz w:val="32"/>
          <w:szCs w:val="30"/>
        </w:rPr>
        <w:t>个工程项目；履行城市交通拥堵治理工作领导小组办公室日常工作职责，牵头完善</w:t>
      </w:r>
      <w:r w:rsidR="00632E31" w:rsidRPr="00575F49">
        <w:rPr>
          <w:rFonts w:eastAsia="仿宋_GB2312"/>
          <w:sz w:val="32"/>
          <w:szCs w:val="30"/>
        </w:rPr>
        <w:t>“</w:t>
      </w:r>
      <w:r w:rsidR="00632E31" w:rsidRPr="00575F49">
        <w:rPr>
          <w:rFonts w:eastAsia="仿宋_GB2312" w:hAnsi="仿宋"/>
          <w:sz w:val="32"/>
          <w:szCs w:val="30"/>
        </w:rPr>
        <w:t>总体谋划、统筹推进、综合整治</w:t>
      </w:r>
      <w:r w:rsidR="00632E31" w:rsidRPr="00575F49">
        <w:rPr>
          <w:rFonts w:eastAsia="仿宋_GB2312"/>
          <w:sz w:val="32"/>
          <w:szCs w:val="30"/>
        </w:rPr>
        <w:t>”</w:t>
      </w:r>
      <w:r w:rsidR="00632E31" w:rsidRPr="00575F49">
        <w:rPr>
          <w:rFonts w:eastAsia="仿宋_GB2312" w:hAnsi="仿宋"/>
          <w:sz w:val="32"/>
          <w:szCs w:val="30"/>
        </w:rPr>
        <w:t>工作机制，分解落实工作任务，协调解决难点问题，全面推进交通拥堵治理各项工作有序开展。</w:t>
      </w:r>
    </w:p>
    <w:p w:rsidR="00CC3D54" w:rsidRPr="00575F49" w:rsidRDefault="00D62A22" w:rsidP="00E911E0">
      <w:pPr>
        <w:spacing w:line="560" w:lineRule="exact"/>
        <w:ind w:firstLineChars="196" w:firstLine="627"/>
        <w:rPr>
          <w:rFonts w:eastAsia="仿宋_GB2312"/>
          <w:kern w:val="0"/>
          <w:sz w:val="32"/>
          <w:szCs w:val="32"/>
        </w:rPr>
      </w:pPr>
      <w:r w:rsidRPr="00575F49">
        <w:rPr>
          <w:rFonts w:eastAsia="黑体" w:hAnsi="黑体"/>
          <w:sz w:val="32"/>
          <w:szCs w:val="30"/>
        </w:rPr>
        <w:t>二、</w:t>
      </w:r>
      <w:r w:rsidR="00CC3D54" w:rsidRPr="00575F49">
        <w:rPr>
          <w:rFonts w:eastAsia="黑体" w:hAnsi="黑体"/>
          <w:sz w:val="32"/>
          <w:szCs w:val="30"/>
        </w:rPr>
        <w:t>加大违停整治，强化静态动态交通管理能力。</w:t>
      </w:r>
      <w:r w:rsidR="00632E31" w:rsidRPr="00B44C93">
        <w:rPr>
          <w:rFonts w:eastAsia="仿宋_GB2312"/>
          <w:sz w:val="32"/>
        </w:rPr>
        <w:t>随着机动</w:t>
      </w:r>
      <w:r w:rsidR="00632E31" w:rsidRPr="00575F49">
        <w:rPr>
          <w:rFonts w:eastAsia="仿宋_GB2312"/>
          <w:sz w:val="32"/>
        </w:rPr>
        <w:t>车数量的日益增加，为完善区域内公共停车需求，解决各</w:t>
      </w:r>
      <w:r w:rsidR="00E911E0">
        <w:rPr>
          <w:rFonts w:eastAsia="仿宋_GB2312"/>
          <w:sz w:val="32"/>
        </w:rPr>
        <w:t>镇（街道）</w:t>
      </w:r>
      <w:r w:rsidR="00632E31" w:rsidRPr="00575F49">
        <w:rPr>
          <w:rFonts w:eastAsia="仿宋_GB2312"/>
          <w:sz w:val="32"/>
        </w:rPr>
        <w:t>停车难的问题，从</w:t>
      </w:r>
      <w:r w:rsidR="00632E31" w:rsidRPr="00575F49">
        <w:rPr>
          <w:rFonts w:eastAsia="仿宋_GB2312"/>
          <w:sz w:val="32"/>
        </w:rPr>
        <w:t>2013</w:t>
      </w:r>
      <w:r w:rsidR="00602188" w:rsidRPr="00575F49">
        <w:rPr>
          <w:rFonts w:eastAsia="仿宋_GB2312"/>
          <w:sz w:val="32"/>
        </w:rPr>
        <w:t>年起，</w:t>
      </w:r>
      <w:r w:rsidRPr="00E911E0">
        <w:rPr>
          <w:rFonts w:eastAsia="仿宋_GB2312"/>
          <w:b/>
          <w:sz w:val="32"/>
        </w:rPr>
        <w:t>市</w:t>
      </w:r>
      <w:r w:rsidR="00602188" w:rsidRPr="00E911E0">
        <w:rPr>
          <w:rFonts w:eastAsia="仿宋_GB2312"/>
          <w:b/>
          <w:sz w:val="32"/>
        </w:rPr>
        <w:t>住建</w:t>
      </w:r>
      <w:r w:rsidR="00632E31" w:rsidRPr="00E911E0">
        <w:rPr>
          <w:rFonts w:eastAsia="仿宋_GB2312"/>
          <w:b/>
          <w:sz w:val="32"/>
        </w:rPr>
        <w:t>局</w:t>
      </w:r>
      <w:r w:rsidR="00632E31" w:rsidRPr="00575F49">
        <w:rPr>
          <w:rFonts w:eastAsia="仿宋_GB2312"/>
          <w:sz w:val="32"/>
        </w:rPr>
        <w:t>每年向全市</w:t>
      </w:r>
      <w:r w:rsidR="00632E31" w:rsidRPr="00575F49">
        <w:rPr>
          <w:rFonts w:eastAsia="仿宋_GB2312"/>
          <w:sz w:val="32"/>
        </w:rPr>
        <w:t>13</w:t>
      </w:r>
      <w:r w:rsidR="00632E31" w:rsidRPr="00575F49">
        <w:rPr>
          <w:rFonts w:eastAsia="仿宋_GB2312"/>
          <w:sz w:val="32"/>
        </w:rPr>
        <w:t>个镇、</w:t>
      </w:r>
      <w:r w:rsidR="00632E31" w:rsidRPr="00575F49">
        <w:rPr>
          <w:rFonts w:eastAsia="仿宋_GB2312"/>
          <w:sz w:val="32"/>
        </w:rPr>
        <w:t>2</w:t>
      </w:r>
      <w:r w:rsidR="00632E31" w:rsidRPr="00575F49">
        <w:rPr>
          <w:rFonts w:eastAsia="仿宋_GB2312"/>
          <w:sz w:val="32"/>
        </w:rPr>
        <w:t>个街道下达公共停车场（位）的建设任务，通过利用闲置土地、边角料地等方式，因地制宜，见缝插针建设公共停车场（位），至</w:t>
      </w:r>
      <w:r w:rsidR="00632E31" w:rsidRPr="00575F49">
        <w:rPr>
          <w:rFonts w:eastAsia="仿宋_GB2312"/>
          <w:sz w:val="32"/>
        </w:rPr>
        <w:t>2019</w:t>
      </w:r>
      <w:r w:rsidR="00632E31" w:rsidRPr="00575F49">
        <w:rPr>
          <w:rFonts w:eastAsia="仿宋_GB2312"/>
          <w:sz w:val="32"/>
        </w:rPr>
        <w:t>年底全市</w:t>
      </w:r>
      <w:r w:rsidR="00632E31" w:rsidRPr="00575F49">
        <w:rPr>
          <w:rFonts w:eastAsia="仿宋_GB2312"/>
          <w:sz w:val="32"/>
        </w:rPr>
        <w:t>15</w:t>
      </w:r>
      <w:r w:rsidR="00632E31" w:rsidRPr="00575F49">
        <w:rPr>
          <w:rFonts w:eastAsia="仿宋_GB2312"/>
          <w:sz w:val="32"/>
        </w:rPr>
        <w:t>个镇、街道共新增停车位</w:t>
      </w:r>
      <w:r w:rsidR="00632E31" w:rsidRPr="00575F49">
        <w:rPr>
          <w:rFonts w:eastAsia="仿宋_GB2312"/>
          <w:sz w:val="32"/>
        </w:rPr>
        <w:t>8600</w:t>
      </w:r>
      <w:r w:rsidR="00632E31" w:rsidRPr="00575F49">
        <w:rPr>
          <w:rFonts w:eastAsia="仿宋_GB2312"/>
          <w:sz w:val="32"/>
        </w:rPr>
        <w:t>余只。</w:t>
      </w:r>
      <w:r w:rsidR="00632E31" w:rsidRPr="00575F49">
        <w:rPr>
          <w:rFonts w:eastAsia="仿宋_GB2312"/>
          <w:sz w:val="32"/>
        </w:rPr>
        <w:t>2018</w:t>
      </w:r>
      <w:r w:rsidR="00632E31" w:rsidRPr="00575F49">
        <w:rPr>
          <w:rFonts w:eastAsia="仿宋_GB2312"/>
          <w:sz w:val="32"/>
        </w:rPr>
        <w:t>年，我市出台《慈溪市公共停车场建设和管理三年专项行动方案》，根据方案要求各镇（街道）按照实际需求，合理布局公共停车场，加快建设公共停车场项目，相信能在一定程度上缓解各</w:t>
      </w:r>
      <w:r w:rsidR="00E911E0">
        <w:rPr>
          <w:rFonts w:eastAsia="仿宋_GB2312"/>
          <w:sz w:val="32"/>
        </w:rPr>
        <w:t>镇（街道）</w:t>
      </w:r>
      <w:r w:rsidR="00632E31" w:rsidRPr="00575F49">
        <w:rPr>
          <w:rFonts w:eastAsia="仿宋_GB2312"/>
          <w:sz w:val="32"/>
        </w:rPr>
        <w:t>停车难问题。</w:t>
      </w:r>
      <w:r w:rsidR="00E911E0" w:rsidRPr="00E911E0">
        <w:rPr>
          <w:rFonts w:eastAsia="仿宋_GB2312" w:hint="eastAsia"/>
          <w:b/>
          <w:kern w:val="0"/>
          <w:sz w:val="32"/>
          <w:szCs w:val="32"/>
        </w:rPr>
        <w:t>市公安</w:t>
      </w:r>
      <w:r w:rsidR="00E911E0">
        <w:rPr>
          <w:rFonts w:eastAsia="仿宋_GB2312" w:hint="eastAsia"/>
          <w:b/>
          <w:kern w:val="0"/>
          <w:sz w:val="32"/>
          <w:szCs w:val="32"/>
        </w:rPr>
        <w:t>局</w:t>
      </w:r>
      <w:r w:rsidR="00CC3D54" w:rsidRPr="00575F49">
        <w:rPr>
          <w:rFonts w:eastAsia="仿宋_GB2312"/>
          <w:kern w:val="0"/>
          <w:sz w:val="32"/>
          <w:szCs w:val="32"/>
        </w:rPr>
        <w:t>将加大交警现场抄告、</w:t>
      </w:r>
      <w:r w:rsidR="00E911E0">
        <w:rPr>
          <w:rFonts w:eastAsia="仿宋_GB2312" w:hint="eastAsia"/>
          <w:kern w:val="0"/>
          <w:sz w:val="32"/>
          <w:szCs w:val="32"/>
        </w:rPr>
        <w:t>辅</w:t>
      </w:r>
      <w:r w:rsidR="00E911E0">
        <w:rPr>
          <w:rFonts w:eastAsia="仿宋_GB2312"/>
          <w:kern w:val="0"/>
          <w:sz w:val="32"/>
          <w:szCs w:val="32"/>
        </w:rPr>
        <w:t>警引导劝告、电子设备抓拍等多种措施，加强对违法停车发现处置力度</w:t>
      </w:r>
      <w:r w:rsidR="00E911E0">
        <w:rPr>
          <w:rFonts w:eastAsia="仿宋_GB2312" w:hint="eastAsia"/>
          <w:kern w:val="0"/>
          <w:sz w:val="32"/>
          <w:szCs w:val="32"/>
        </w:rPr>
        <w:t>，</w:t>
      </w:r>
      <w:r w:rsidR="00E911E0" w:rsidRPr="00575F49">
        <w:rPr>
          <w:rFonts w:eastAsia="仿宋_GB2312"/>
          <w:kern w:val="0"/>
          <w:sz w:val="32"/>
          <w:szCs w:val="32"/>
        </w:rPr>
        <w:t>2019</w:t>
      </w:r>
      <w:r w:rsidR="00E911E0" w:rsidRPr="00575F49">
        <w:rPr>
          <w:rFonts w:eastAsia="仿宋_GB2312"/>
          <w:kern w:val="0"/>
          <w:sz w:val="32"/>
          <w:szCs w:val="32"/>
        </w:rPr>
        <w:lastRenderedPageBreak/>
        <w:t>年共查处各</w:t>
      </w:r>
      <w:r w:rsidR="00E911E0">
        <w:rPr>
          <w:rFonts w:eastAsia="仿宋_GB2312"/>
          <w:kern w:val="0"/>
          <w:sz w:val="32"/>
          <w:szCs w:val="32"/>
        </w:rPr>
        <w:t>镇（街道）</w:t>
      </w:r>
      <w:r w:rsidR="00E911E0" w:rsidRPr="00575F49">
        <w:rPr>
          <w:rFonts w:eastAsia="仿宋_GB2312"/>
          <w:kern w:val="0"/>
          <w:sz w:val="32"/>
          <w:szCs w:val="32"/>
        </w:rPr>
        <w:t>违法停车</w:t>
      </w:r>
      <w:r w:rsidR="00E911E0" w:rsidRPr="00575F49">
        <w:rPr>
          <w:rFonts w:eastAsia="仿宋_GB2312"/>
          <w:kern w:val="0"/>
          <w:sz w:val="32"/>
          <w:szCs w:val="32"/>
        </w:rPr>
        <w:t>28.9</w:t>
      </w:r>
      <w:r w:rsidR="00E911E0" w:rsidRPr="00575F49">
        <w:rPr>
          <w:rFonts w:eastAsia="仿宋_GB2312"/>
          <w:kern w:val="0"/>
          <w:sz w:val="32"/>
          <w:szCs w:val="32"/>
        </w:rPr>
        <w:t>万起。</w:t>
      </w:r>
      <w:r w:rsidR="00E911E0">
        <w:rPr>
          <w:rFonts w:eastAsia="仿宋_GB2312" w:hint="eastAsia"/>
          <w:b/>
          <w:kern w:val="0"/>
          <w:sz w:val="32"/>
          <w:szCs w:val="32"/>
        </w:rPr>
        <w:t>市综合执法局将</w:t>
      </w:r>
      <w:r w:rsidR="001006DA" w:rsidRPr="00575F49">
        <w:rPr>
          <w:rFonts w:eastAsia="仿宋_GB2312" w:hAnsi="仿宋_GB2312"/>
          <w:sz w:val="32"/>
          <w:szCs w:val="32"/>
        </w:rPr>
        <w:t>加大整治力度做好建成区内个别商户的占道经营违法行为的查处工作。</w:t>
      </w:r>
      <w:r w:rsidR="00CC3D54" w:rsidRPr="00575F49">
        <w:rPr>
          <w:rFonts w:eastAsia="仿宋_GB2312"/>
          <w:kern w:val="0"/>
          <w:sz w:val="32"/>
          <w:szCs w:val="32"/>
        </w:rPr>
        <w:t>加大农村重点区域违停严管示范路段建设，对学校因地制宜实行</w:t>
      </w:r>
      <w:r w:rsidR="00CC3D54" w:rsidRPr="00575F49">
        <w:rPr>
          <w:rFonts w:eastAsia="仿宋_GB2312"/>
          <w:sz w:val="32"/>
          <w:szCs w:val="32"/>
        </w:rPr>
        <w:t>“</w:t>
      </w:r>
      <w:r w:rsidR="00CC3D54" w:rsidRPr="00575F49">
        <w:rPr>
          <w:rFonts w:eastAsia="仿宋_GB2312"/>
          <w:sz w:val="32"/>
          <w:szCs w:val="32"/>
        </w:rPr>
        <w:t>快速驶离通道</w:t>
      </w:r>
      <w:r w:rsidR="00CC3D54" w:rsidRPr="00575F49">
        <w:rPr>
          <w:rFonts w:eastAsia="仿宋_GB2312"/>
          <w:sz w:val="32"/>
          <w:szCs w:val="32"/>
        </w:rPr>
        <w:t>”“</w:t>
      </w:r>
      <w:r w:rsidR="00CC3D54" w:rsidRPr="00575F49">
        <w:rPr>
          <w:rFonts w:eastAsia="仿宋_GB2312"/>
          <w:sz w:val="32"/>
          <w:szCs w:val="32"/>
        </w:rPr>
        <w:t>全时禁停段</w:t>
      </w:r>
      <w:r w:rsidR="00CC3D54" w:rsidRPr="00575F49">
        <w:rPr>
          <w:rFonts w:eastAsia="仿宋_GB2312"/>
          <w:sz w:val="32"/>
          <w:szCs w:val="32"/>
        </w:rPr>
        <w:t>”“</w:t>
      </w:r>
      <w:r w:rsidR="00CC3D54" w:rsidRPr="00575F49">
        <w:rPr>
          <w:rFonts w:eastAsia="仿宋_GB2312"/>
          <w:sz w:val="32"/>
          <w:szCs w:val="32"/>
        </w:rPr>
        <w:t>临时停车段</w:t>
      </w:r>
      <w:r w:rsidR="00CC3D54" w:rsidRPr="00575F49">
        <w:rPr>
          <w:rFonts w:eastAsia="仿宋_GB2312"/>
          <w:sz w:val="32"/>
          <w:szCs w:val="32"/>
        </w:rPr>
        <w:t>”“</w:t>
      </w:r>
      <w:r w:rsidR="00CC3D54" w:rsidRPr="00575F49">
        <w:rPr>
          <w:rFonts w:eastAsia="仿宋_GB2312"/>
          <w:sz w:val="32"/>
          <w:szCs w:val="32"/>
        </w:rPr>
        <w:t>限时停车位</w:t>
      </w:r>
      <w:r w:rsidR="00CC3D54" w:rsidRPr="00575F49">
        <w:rPr>
          <w:rFonts w:eastAsia="仿宋_GB2312"/>
          <w:sz w:val="32"/>
          <w:szCs w:val="32"/>
        </w:rPr>
        <w:t>”“</w:t>
      </w:r>
      <w:r w:rsidR="00CC3D54" w:rsidRPr="00575F49">
        <w:rPr>
          <w:rFonts w:eastAsia="仿宋_GB2312"/>
          <w:sz w:val="32"/>
          <w:szCs w:val="32"/>
        </w:rPr>
        <w:t>边界线内停</w:t>
      </w:r>
      <w:r w:rsidR="00CC3D54" w:rsidRPr="00575F49">
        <w:rPr>
          <w:rFonts w:eastAsia="仿宋_GB2312"/>
          <w:sz w:val="32"/>
          <w:szCs w:val="32"/>
        </w:rPr>
        <w:t>”</w:t>
      </w:r>
      <w:r w:rsidR="00CC3D54" w:rsidRPr="00575F49">
        <w:rPr>
          <w:rFonts w:eastAsia="仿宋_GB2312"/>
          <w:sz w:val="32"/>
          <w:szCs w:val="32"/>
        </w:rPr>
        <w:t>等特定管理方法，</w:t>
      </w:r>
      <w:r w:rsidR="00CC3D54" w:rsidRPr="00575F49">
        <w:rPr>
          <w:rFonts w:eastAsia="仿宋_GB2312"/>
          <w:kern w:val="0"/>
          <w:sz w:val="32"/>
          <w:szCs w:val="32"/>
        </w:rPr>
        <w:t>形成发点促线、以线带面的辐射效应，加强重点区块、重点路段停车管理。</w:t>
      </w:r>
      <w:r w:rsidR="001006DA" w:rsidRPr="00575F49">
        <w:rPr>
          <w:rFonts w:eastAsia="仿宋_GB2312"/>
          <w:sz w:val="32"/>
          <w:szCs w:val="32"/>
        </w:rPr>
        <w:t>同时，根据</w:t>
      </w:r>
      <w:r w:rsidR="001006DA" w:rsidRPr="00575F49">
        <w:rPr>
          <w:rFonts w:eastAsia="仿宋_GB2312"/>
          <w:kern w:val="0"/>
          <w:sz w:val="32"/>
          <w:szCs w:val="32"/>
        </w:rPr>
        <w:t>上级有关文件要求</w:t>
      </w:r>
      <w:r w:rsidR="001006DA" w:rsidRPr="00575F49">
        <w:rPr>
          <w:rFonts w:eastAsia="仿宋_GB2312"/>
          <w:sz w:val="32"/>
          <w:szCs w:val="32"/>
        </w:rPr>
        <w:t>，对停放在人行道、停车泊位、住宅小区、停车场等地的</w:t>
      </w:r>
      <w:r w:rsidR="001006DA" w:rsidRPr="00575F49">
        <w:rPr>
          <w:rFonts w:eastAsia="仿宋_GB2312"/>
          <w:sz w:val="32"/>
          <w:szCs w:val="32"/>
        </w:rPr>
        <w:t>“</w:t>
      </w:r>
      <w:r w:rsidR="001006DA" w:rsidRPr="00575F49">
        <w:rPr>
          <w:rFonts w:eastAsia="仿宋_GB2312"/>
          <w:sz w:val="32"/>
          <w:szCs w:val="32"/>
        </w:rPr>
        <w:t>僵尸车</w:t>
      </w:r>
      <w:r w:rsidR="001006DA" w:rsidRPr="00575F49">
        <w:rPr>
          <w:rFonts w:eastAsia="仿宋_GB2312"/>
          <w:sz w:val="32"/>
          <w:szCs w:val="32"/>
        </w:rPr>
        <w:t>”</w:t>
      </w:r>
      <w:r w:rsidR="001006DA" w:rsidRPr="00575F49">
        <w:rPr>
          <w:rFonts w:eastAsia="仿宋_GB2312"/>
          <w:sz w:val="32"/>
          <w:szCs w:val="32"/>
        </w:rPr>
        <w:t>，</w:t>
      </w:r>
      <w:r w:rsidR="00E911E0">
        <w:rPr>
          <w:rFonts w:eastAsia="仿宋_GB2312" w:hint="eastAsia"/>
          <w:sz w:val="32"/>
          <w:szCs w:val="32"/>
        </w:rPr>
        <w:t>市公安局</w:t>
      </w:r>
      <w:r w:rsidR="001006DA" w:rsidRPr="00575F49">
        <w:rPr>
          <w:rFonts w:eastAsia="仿宋_GB2312"/>
          <w:sz w:val="32"/>
          <w:szCs w:val="32"/>
        </w:rPr>
        <w:t>积极配合相关职能部门做好整治工作。通过进一步加强静态交通管理，切实规范道路停车秩序，有效消除道路交通安全隐患。</w:t>
      </w:r>
    </w:p>
    <w:p w:rsidR="00CC3D54" w:rsidRPr="00575F49" w:rsidRDefault="006679C5" w:rsidP="00A139FC">
      <w:pPr>
        <w:adjustRightInd w:val="0"/>
        <w:snapToGrid w:val="0"/>
        <w:spacing w:line="560" w:lineRule="exact"/>
        <w:ind w:firstLine="570"/>
        <w:rPr>
          <w:rFonts w:eastAsia="仿宋_GB2312"/>
          <w:color w:val="000000"/>
          <w:sz w:val="32"/>
          <w:szCs w:val="32"/>
        </w:rPr>
      </w:pPr>
      <w:r w:rsidRPr="00575F49">
        <w:rPr>
          <w:rFonts w:eastAsia="黑体" w:hAnsi="黑体"/>
          <w:sz w:val="32"/>
          <w:szCs w:val="30"/>
        </w:rPr>
        <w:t>三</w:t>
      </w:r>
      <w:r w:rsidR="00CC3D54" w:rsidRPr="00575F49">
        <w:rPr>
          <w:rFonts w:eastAsia="黑体" w:hAnsi="黑体"/>
          <w:sz w:val="32"/>
          <w:szCs w:val="30"/>
        </w:rPr>
        <w:t>、借助科技力量，合理布局禁停区域和违停抓拍点位。</w:t>
      </w:r>
      <w:r w:rsidR="00E911E0">
        <w:rPr>
          <w:rFonts w:eastAsia="仿宋_GB2312" w:hint="eastAsia"/>
          <w:color w:val="000000"/>
          <w:sz w:val="32"/>
          <w:szCs w:val="32"/>
        </w:rPr>
        <w:t>截</w:t>
      </w:r>
      <w:r w:rsidR="00E911E0" w:rsidRPr="00575F49">
        <w:rPr>
          <w:rFonts w:eastAsia="仿宋_GB2312"/>
          <w:color w:val="000000"/>
          <w:sz w:val="32"/>
          <w:szCs w:val="32"/>
        </w:rPr>
        <w:t>至</w:t>
      </w:r>
      <w:r w:rsidR="00E911E0" w:rsidRPr="00575F49">
        <w:rPr>
          <w:rFonts w:eastAsia="仿宋_GB2312"/>
          <w:color w:val="000000" w:themeColor="text1"/>
          <w:sz w:val="32"/>
          <w:szCs w:val="32"/>
        </w:rPr>
        <w:t>2019</w:t>
      </w:r>
      <w:r w:rsidR="00E911E0" w:rsidRPr="00575F49">
        <w:rPr>
          <w:rFonts w:eastAsia="仿宋_GB2312"/>
          <w:color w:val="000000" w:themeColor="text1"/>
          <w:sz w:val="32"/>
          <w:szCs w:val="32"/>
        </w:rPr>
        <w:t>年底</w:t>
      </w:r>
      <w:r w:rsidR="00E911E0">
        <w:rPr>
          <w:rFonts w:eastAsia="仿宋_GB2312" w:hint="eastAsia"/>
          <w:color w:val="000000" w:themeColor="text1"/>
          <w:sz w:val="32"/>
          <w:szCs w:val="32"/>
        </w:rPr>
        <w:t>，</w:t>
      </w:r>
      <w:r w:rsidR="00E911E0" w:rsidRPr="00575F49">
        <w:rPr>
          <w:rFonts w:eastAsia="仿宋_GB2312"/>
          <w:color w:val="000000" w:themeColor="text1"/>
          <w:sz w:val="32"/>
          <w:szCs w:val="32"/>
        </w:rPr>
        <w:t>全市</w:t>
      </w:r>
      <w:r w:rsidR="00E911E0">
        <w:rPr>
          <w:rFonts w:eastAsia="仿宋_GB2312" w:hint="eastAsia"/>
          <w:color w:val="000000" w:themeColor="text1"/>
          <w:sz w:val="32"/>
          <w:szCs w:val="32"/>
        </w:rPr>
        <w:t>各</w:t>
      </w:r>
      <w:r w:rsidR="00E911E0" w:rsidRPr="00575F49">
        <w:rPr>
          <w:rFonts w:eastAsia="仿宋_GB2312"/>
          <w:color w:val="000000" w:themeColor="text1"/>
          <w:sz w:val="32"/>
          <w:szCs w:val="32"/>
        </w:rPr>
        <w:t>镇</w:t>
      </w:r>
      <w:r w:rsidR="00E911E0">
        <w:rPr>
          <w:rFonts w:eastAsia="仿宋_GB2312" w:hint="eastAsia"/>
          <w:color w:val="000000" w:themeColor="text1"/>
          <w:sz w:val="32"/>
          <w:szCs w:val="32"/>
        </w:rPr>
        <w:t>（街道）已</w:t>
      </w:r>
      <w:r w:rsidR="00E911E0" w:rsidRPr="00575F49">
        <w:rPr>
          <w:rFonts w:eastAsia="仿宋_GB2312"/>
          <w:color w:val="000000" w:themeColor="text1"/>
          <w:sz w:val="32"/>
          <w:szCs w:val="32"/>
        </w:rPr>
        <w:t>设立违停抓拍点位</w:t>
      </w:r>
      <w:r w:rsidR="00E911E0" w:rsidRPr="00575F49">
        <w:rPr>
          <w:rFonts w:eastAsia="仿宋_GB2312"/>
          <w:color w:val="000000" w:themeColor="text1"/>
          <w:sz w:val="32"/>
          <w:szCs w:val="32"/>
        </w:rPr>
        <w:t>495</w:t>
      </w:r>
      <w:r w:rsidR="00E911E0" w:rsidRPr="00575F49">
        <w:rPr>
          <w:rFonts w:eastAsia="仿宋_GB2312"/>
          <w:color w:val="000000" w:themeColor="text1"/>
          <w:sz w:val="32"/>
          <w:szCs w:val="32"/>
        </w:rPr>
        <w:t>套，</w:t>
      </w:r>
      <w:r w:rsidR="00E911E0" w:rsidRPr="00575F49">
        <w:rPr>
          <w:rFonts w:eastAsia="仿宋_GB2312"/>
          <w:color w:val="000000"/>
          <w:sz w:val="32"/>
          <w:szCs w:val="32"/>
        </w:rPr>
        <w:t>共抄录电子警察违章停车</w:t>
      </w:r>
      <w:r w:rsidR="00E911E0" w:rsidRPr="00575F49">
        <w:rPr>
          <w:rFonts w:eastAsia="仿宋_GB2312"/>
          <w:sz w:val="32"/>
          <w:szCs w:val="32"/>
        </w:rPr>
        <w:t>约</w:t>
      </w:r>
      <w:r w:rsidR="00E911E0" w:rsidRPr="00575F49">
        <w:rPr>
          <w:rFonts w:eastAsia="仿宋_GB2312"/>
          <w:sz w:val="32"/>
          <w:szCs w:val="32"/>
        </w:rPr>
        <w:t>22.58</w:t>
      </w:r>
      <w:r w:rsidR="00E911E0" w:rsidRPr="00575F49">
        <w:rPr>
          <w:rFonts w:eastAsia="仿宋_GB2312"/>
          <w:sz w:val="32"/>
          <w:szCs w:val="32"/>
        </w:rPr>
        <w:t>万</w:t>
      </w:r>
      <w:r w:rsidR="00E911E0" w:rsidRPr="00575F49">
        <w:rPr>
          <w:rFonts w:eastAsia="仿宋_GB2312"/>
          <w:color w:val="000000"/>
          <w:sz w:val="32"/>
          <w:szCs w:val="32"/>
        </w:rPr>
        <w:t>起。</w:t>
      </w:r>
      <w:r w:rsidR="00CC3D54" w:rsidRPr="00575F49">
        <w:rPr>
          <w:rFonts w:eastAsia="仿宋_GB2312"/>
          <w:color w:val="000000"/>
          <w:sz w:val="32"/>
          <w:szCs w:val="32"/>
        </w:rPr>
        <w:t>下一步我们将</w:t>
      </w:r>
      <w:r w:rsidR="00CC3D54" w:rsidRPr="00575F49">
        <w:rPr>
          <w:rFonts w:eastAsia="仿宋_GB2312"/>
          <w:kern w:val="0"/>
          <w:sz w:val="32"/>
          <w:szCs w:val="32"/>
        </w:rPr>
        <w:t>整合完善交通管理系统建设，</w:t>
      </w:r>
      <w:r w:rsidR="00CC3D54" w:rsidRPr="00575F49">
        <w:rPr>
          <w:rFonts w:eastAsia="仿宋_GB2312"/>
          <w:bCs/>
          <w:color w:val="000000"/>
          <w:sz w:val="32"/>
          <w:szCs w:val="32"/>
        </w:rPr>
        <w:t>强化科技信息应用，不断提升农村交通管理智能化、信息化水平。</w:t>
      </w:r>
      <w:r w:rsidR="00CC3D54" w:rsidRPr="00575F49">
        <w:rPr>
          <w:rFonts w:eastAsia="仿宋_GB2312"/>
          <w:color w:val="000000"/>
          <w:sz w:val="32"/>
          <w:szCs w:val="32"/>
        </w:rPr>
        <w:t>通过对重点路段的禁停区域施划和违停抓拍系统的区域合理布控，</w:t>
      </w:r>
      <w:r w:rsidR="00E911E0">
        <w:rPr>
          <w:rFonts w:eastAsia="仿宋_GB2312" w:hint="eastAsia"/>
          <w:color w:val="000000"/>
          <w:sz w:val="32"/>
          <w:szCs w:val="32"/>
        </w:rPr>
        <w:t>有效遏制</w:t>
      </w:r>
      <w:r w:rsidR="00CC3D54" w:rsidRPr="00575F49">
        <w:rPr>
          <w:rFonts w:eastAsia="仿宋_GB2312"/>
          <w:color w:val="000000"/>
          <w:sz w:val="32"/>
          <w:szCs w:val="32"/>
        </w:rPr>
        <w:t>易拥堵路段的违章停车现象。</w:t>
      </w:r>
    </w:p>
    <w:p w:rsidR="00CC3D54" w:rsidRPr="00575F49" w:rsidRDefault="006679C5" w:rsidP="00A139FC">
      <w:pPr>
        <w:adjustRightInd w:val="0"/>
        <w:snapToGrid w:val="0"/>
        <w:spacing w:line="560" w:lineRule="exact"/>
        <w:ind w:firstLine="570"/>
        <w:rPr>
          <w:rFonts w:eastAsia="仿宋_GB2312"/>
          <w:color w:val="000000"/>
          <w:sz w:val="32"/>
          <w:szCs w:val="32"/>
        </w:rPr>
      </w:pPr>
      <w:r w:rsidRPr="00575F49">
        <w:rPr>
          <w:rFonts w:eastAsia="黑体" w:hAnsi="黑体"/>
          <w:sz w:val="32"/>
          <w:szCs w:val="30"/>
        </w:rPr>
        <w:t>四</w:t>
      </w:r>
      <w:r w:rsidR="00CC3D54" w:rsidRPr="00575F49">
        <w:rPr>
          <w:rFonts w:eastAsia="黑体" w:hAnsi="黑体"/>
          <w:sz w:val="32"/>
          <w:szCs w:val="30"/>
        </w:rPr>
        <w:t>、合理安排勤务，加强农村重点路段交通管理。</w:t>
      </w:r>
      <w:r w:rsidR="00CC3D54" w:rsidRPr="00575F49">
        <w:rPr>
          <w:rFonts w:eastAsia="仿宋_GB2312"/>
          <w:color w:val="000000"/>
          <w:sz w:val="32"/>
          <w:szCs w:val="32"/>
        </w:rPr>
        <w:t>针对</w:t>
      </w:r>
      <w:r w:rsidR="00E911E0">
        <w:rPr>
          <w:rFonts w:eastAsia="仿宋_GB2312" w:hint="eastAsia"/>
          <w:color w:val="000000"/>
          <w:sz w:val="32"/>
          <w:szCs w:val="32"/>
        </w:rPr>
        <w:t>农村地区交警</w:t>
      </w:r>
      <w:r w:rsidR="00CC3D54" w:rsidRPr="00575F49">
        <w:rPr>
          <w:rFonts w:eastAsia="仿宋_GB2312"/>
          <w:color w:val="000000"/>
          <w:sz w:val="32"/>
          <w:szCs w:val="32"/>
        </w:rPr>
        <w:t>警力不足的实际</w:t>
      </w:r>
      <w:r w:rsidR="0063602A" w:rsidRPr="00575F49">
        <w:rPr>
          <w:rFonts w:eastAsia="仿宋_GB2312"/>
          <w:color w:val="000000"/>
          <w:sz w:val="32"/>
          <w:szCs w:val="32"/>
        </w:rPr>
        <w:t>，</w:t>
      </w:r>
      <w:r w:rsidR="00025D28" w:rsidRPr="007C198D">
        <w:rPr>
          <w:rFonts w:eastAsia="仿宋_GB2312"/>
          <w:sz w:val="32"/>
          <w:szCs w:val="32"/>
        </w:rPr>
        <w:t>强化农村</w:t>
      </w:r>
      <w:r w:rsidR="00025D28" w:rsidRPr="007C198D">
        <w:rPr>
          <w:rFonts w:eastAsia="仿宋_GB2312"/>
          <w:sz w:val="32"/>
          <w:szCs w:val="32"/>
        </w:rPr>
        <w:t>“</w:t>
      </w:r>
      <w:r w:rsidR="00025D28" w:rsidRPr="007C198D">
        <w:rPr>
          <w:rFonts w:eastAsia="仿宋_GB2312"/>
          <w:sz w:val="32"/>
          <w:szCs w:val="32"/>
        </w:rPr>
        <w:t>两站两员</w:t>
      </w:r>
      <w:r w:rsidR="00025D28" w:rsidRPr="007C198D">
        <w:rPr>
          <w:rFonts w:eastAsia="仿宋_GB2312"/>
          <w:sz w:val="32"/>
          <w:szCs w:val="32"/>
        </w:rPr>
        <w:t>”</w:t>
      </w:r>
      <w:r w:rsidR="00025D28" w:rsidRPr="007C198D">
        <w:rPr>
          <w:rFonts w:eastAsia="仿宋_GB2312"/>
          <w:sz w:val="32"/>
          <w:szCs w:val="32"/>
        </w:rPr>
        <w:t>建设，全市</w:t>
      </w:r>
      <w:r w:rsidR="00025D28" w:rsidRPr="007C198D">
        <w:rPr>
          <w:rFonts w:eastAsia="仿宋_GB2312"/>
          <w:sz w:val="32"/>
          <w:szCs w:val="32"/>
        </w:rPr>
        <w:t>17</w:t>
      </w:r>
      <w:r w:rsidR="00025D28" w:rsidRPr="007C198D">
        <w:rPr>
          <w:rFonts w:eastAsia="仿宋_GB2312"/>
          <w:sz w:val="32"/>
          <w:szCs w:val="32"/>
        </w:rPr>
        <w:t>个交管站派驻</w:t>
      </w:r>
      <w:r w:rsidR="00025D28" w:rsidRPr="007C198D">
        <w:rPr>
          <w:rFonts w:eastAsia="仿宋_GB2312"/>
          <w:sz w:val="32"/>
          <w:szCs w:val="32"/>
        </w:rPr>
        <w:t>9</w:t>
      </w:r>
      <w:r w:rsidR="00025D28" w:rsidRPr="007C198D">
        <w:rPr>
          <w:rFonts w:eastAsia="仿宋_GB2312"/>
          <w:sz w:val="32"/>
          <w:szCs w:val="32"/>
        </w:rPr>
        <w:t>名专职民警和</w:t>
      </w:r>
      <w:r w:rsidR="00025D28" w:rsidRPr="007C198D">
        <w:rPr>
          <w:rFonts w:eastAsia="仿宋_GB2312"/>
          <w:sz w:val="32"/>
          <w:szCs w:val="32"/>
        </w:rPr>
        <w:t>8</w:t>
      </w:r>
      <w:r w:rsidR="00025D28" w:rsidRPr="007C198D">
        <w:rPr>
          <w:rFonts w:eastAsia="仿宋_GB2312"/>
          <w:sz w:val="32"/>
          <w:szCs w:val="32"/>
        </w:rPr>
        <w:t>名兼职民警，已配备交通协管员</w:t>
      </w:r>
      <w:r w:rsidR="00025D28" w:rsidRPr="007C198D">
        <w:rPr>
          <w:rFonts w:eastAsia="仿宋_GB2312"/>
          <w:sz w:val="32"/>
          <w:szCs w:val="32"/>
        </w:rPr>
        <w:t>196</w:t>
      </w:r>
      <w:r w:rsidR="00025D28" w:rsidRPr="007C198D">
        <w:rPr>
          <w:rFonts w:eastAsia="仿宋_GB2312"/>
          <w:sz w:val="32"/>
          <w:szCs w:val="32"/>
        </w:rPr>
        <w:t>人</w:t>
      </w:r>
      <w:r w:rsidR="00025D28">
        <w:rPr>
          <w:rFonts w:eastAsia="仿宋_GB2312" w:hint="eastAsia"/>
          <w:sz w:val="32"/>
          <w:szCs w:val="32"/>
        </w:rPr>
        <w:t>，同步优化</w:t>
      </w:r>
      <w:r w:rsidR="00180FCC">
        <w:rPr>
          <w:rFonts w:eastAsia="仿宋_GB2312" w:hint="eastAsia"/>
          <w:sz w:val="32"/>
          <w:szCs w:val="32"/>
        </w:rPr>
        <w:t>三种</w:t>
      </w:r>
      <w:r w:rsidR="00CC3D54" w:rsidRPr="00575F49">
        <w:rPr>
          <w:rFonts w:eastAsia="仿宋_GB2312"/>
          <w:color w:val="000000"/>
          <w:sz w:val="32"/>
          <w:szCs w:val="32"/>
        </w:rPr>
        <w:t>勤务</w:t>
      </w:r>
      <w:r w:rsidR="00180FCC">
        <w:rPr>
          <w:rFonts w:eastAsia="仿宋_GB2312" w:hint="eastAsia"/>
          <w:color w:val="000000"/>
          <w:sz w:val="32"/>
          <w:szCs w:val="32"/>
        </w:rPr>
        <w:t>模式，</w:t>
      </w:r>
      <w:r w:rsidR="00025D28">
        <w:rPr>
          <w:rFonts w:eastAsia="仿宋_GB2312" w:hint="eastAsia"/>
          <w:color w:val="000000"/>
          <w:sz w:val="32"/>
          <w:szCs w:val="32"/>
        </w:rPr>
        <w:t>提升管理质效。</w:t>
      </w:r>
      <w:r w:rsidR="00CC3D54" w:rsidRPr="00025D28">
        <w:rPr>
          <w:rFonts w:ascii="楷体_GB2312" w:eastAsia="楷体_GB2312" w:hint="eastAsia"/>
          <w:color w:val="000000"/>
          <w:sz w:val="32"/>
          <w:szCs w:val="32"/>
        </w:rPr>
        <w:t>一是</w:t>
      </w:r>
      <w:r w:rsidR="00CC3D54" w:rsidRPr="00025D28">
        <w:rPr>
          <w:rFonts w:ascii="楷体_GB2312" w:eastAsia="楷体_GB2312"/>
          <w:color w:val="000000"/>
          <w:sz w:val="32"/>
          <w:szCs w:val="32"/>
        </w:rPr>
        <w:t>定点勤务，</w:t>
      </w:r>
      <w:r w:rsidR="00CC3D54" w:rsidRPr="00575F49">
        <w:rPr>
          <w:rFonts w:eastAsia="仿宋_GB2312"/>
          <w:color w:val="000000"/>
          <w:sz w:val="32"/>
          <w:szCs w:val="32"/>
        </w:rPr>
        <w:t>在主要路口固定岗、易堵路口执勤岗、中小学校</w:t>
      </w:r>
      <w:r w:rsidR="00CC3D54" w:rsidRPr="00575F49">
        <w:rPr>
          <w:rFonts w:eastAsia="仿宋_GB2312"/>
          <w:color w:val="000000"/>
          <w:sz w:val="32"/>
          <w:szCs w:val="32"/>
        </w:rPr>
        <w:t>“</w:t>
      </w:r>
      <w:r w:rsidR="00CC3D54" w:rsidRPr="00575F49">
        <w:rPr>
          <w:rFonts w:eastAsia="仿宋_GB2312"/>
          <w:color w:val="000000"/>
          <w:sz w:val="32"/>
          <w:szCs w:val="32"/>
        </w:rPr>
        <w:t>护学岗</w:t>
      </w:r>
      <w:r w:rsidR="00CC3D54" w:rsidRPr="00575F49">
        <w:rPr>
          <w:rFonts w:eastAsia="仿宋_GB2312"/>
          <w:color w:val="000000"/>
          <w:sz w:val="32"/>
          <w:szCs w:val="32"/>
        </w:rPr>
        <w:t>”</w:t>
      </w:r>
      <w:r w:rsidR="00CC3D54" w:rsidRPr="00575F49">
        <w:rPr>
          <w:rFonts w:eastAsia="仿宋_GB2312"/>
          <w:color w:val="000000"/>
          <w:sz w:val="32"/>
          <w:szCs w:val="32"/>
        </w:rPr>
        <w:t>等部位，实行定岗、定位、定职责、定标准的</w:t>
      </w:r>
      <w:r w:rsidR="00CC3D54" w:rsidRPr="00575F49">
        <w:rPr>
          <w:rFonts w:eastAsia="仿宋_GB2312"/>
          <w:color w:val="000000"/>
          <w:sz w:val="32"/>
          <w:szCs w:val="32"/>
        </w:rPr>
        <w:t>“</w:t>
      </w:r>
      <w:r w:rsidR="00CC3D54" w:rsidRPr="00575F49">
        <w:rPr>
          <w:rFonts w:eastAsia="仿宋_GB2312"/>
          <w:color w:val="000000"/>
          <w:sz w:val="32"/>
          <w:szCs w:val="32"/>
        </w:rPr>
        <w:t>四定</w:t>
      </w:r>
      <w:r w:rsidR="00CC3D54" w:rsidRPr="00575F49">
        <w:rPr>
          <w:rFonts w:eastAsia="仿宋_GB2312"/>
          <w:color w:val="000000"/>
          <w:sz w:val="32"/>
          <w:szCs w:val="32"/>
        </w:rPr>
        <w:t>”</w:t>
      </w:r>
      <w:r w:rsidR="00CC3D54" w:rsidRPr="00575F49">
        <w:rPr>
          <w:rFonts w:eastAsia="仿宋_GB2312"/>
          <w:color w:val="000000"/>
          <w:sz w:val="32"/>
          <w:szCs w:val="32"/>
        </w:rPr>
        <w:t>网格化、精细化定点</w:t>
      </w:r>
      <w:r w:rsidR="00CC3D54" w:rsidRPr="00575F49">
        <w:rPr>
          <w:rFonts w:eastAsia="仿宋_GB2312"/>
          <w:color w:val="000000"/>
          <w:sz w:val="32"/>
          <w:szCs w:val="32"/>
        </w:rPr>
        <w:lastRenderedPageBreak/>
        <w:t>管理，建立常态模式。</w:t>
      </w:r>
      <w:r w:rsidR="00CC3D54" w:rsidRPr="00025D28">
        <w:rPr>
          <w:rFonts w:ascii="楷体_GB2312" w:eastAsia="楷体_GB2312"/>
          <w:color w:val="000000"/>
          <w:sz w:val="32"/>
          <w:szCs w:val="32"/>
        </w:rPr>
        <w:t>二是动态管控勤务，</w:t>
      </w:r>
      <w:r w:rsidR="00CC3D54" w:rsidRPr="00575F49">
        <w:rPr>
          <w:rFonts w:eastAsia="仿宋_GB2312"/>
          <w:color w:val="000000"/>
          <w:sz w:val="32"/>
          <w:szCs w:val="32"/>
        </w:rPr>
        <w:t>建立机动力量，通过在辖区内不间断巡逻执勤，实现</w:t>
      </w:r>
      <w:r w:rsidR="00CC3D54" w:rsidRPr="00575F49">
        <w:rPr>
          <w:rFonts w:eastAsia="仿宋_GB2312"/>
          <w:color w:val="000000"/>
          <w:sz w:val="32"/>
          <w:szCs w:val="32"/>
        </w:rPr>
        <w:t>“</w:t>
      </w:r>
      <w:r w:rsidR="00CC3D54" w:rsidRPr="00575F49">
        <w:rPr>
          <w:rFonts w:eastAsia="仿宋_GB2312"/>
          <w:color w:val="000000"/>
          <w:sz w:val="32"/>
          <w:szCs w:val="32"/>
        </w:rPr>
        <w:t>全覆盖</w:t>
      </w:r>
      <w:r w:rsidR="00CC3D54" w:rsidRPr="00575F49">
        <w:rPr>
          <w:rFonts w:eastAsia="仿宋_GB2312"/>
          <w:color w:val="000000"/>
          <w:sz w:val="32"/>
          <w:szCs w:val="32"/>
        </w:rPr>
        <w:t>”</w:t>
      </w:r>
      <w:r w:rsidR="00CC3D54" w:rsidRPr="00575F49">
        <w:rPr>
          <w:rFonts w:eastAsia="仿宋_GB2312"/>
          <w:color w:val="000000"/>
          <w:sz w:val="32"/>
          <w:szCs w:val="32"/>
        </w:rPr>
        <w:t>的动态管控，对交通堵塞和交通事故快速、有效处置，有效提高交通管理效率，解决拥堵快速疏导问题。</w:t>
      </w:r>
      <w:r w:rsidR="00CC3D54" w:rsidRPr="00025D28">
        <w:rPr>
          <w:rFonts w:ascii="楷体_GB2312" w:eastAsia="楷体_GB2312"/>
          <w:color w:val="000000"/>
          <w:sz w:val="32"/>
          <w:szCs w:val="32"/>
        </w:rPr>
        <w:t>三是快速反应勤务</w:t>
      </w:r>
      <w:r w:rsidR="00CC3D54" w:rsidRPr="00575F49">
        <w:rPr>
          <w:rFonts w:eastAsia="仿宋_GB2312"/>
          <w:color w:val="000000"/>
          <w:sz w:val="32"/>
          <w:szCs w:val="32"/>
        </w:rPr>
        <w:t>，根据</w:t>
      </w:r>
      <w:r w:rsidR="00CC3D54" w:rsidRPr="00575F49">
        <w:rPr>
          <w:rFonts w:eastAsia="仿宋_GB2312"/>
          <w:color w:val="000000"/>
          <w:sz w:val="32"/>
          <w:szCs w:val="32"/>
        </w:rPr>
        <w:t>“</w:t>
      </w:r>
      <w:r w:rsidR="00CC3D54" w:rsidRPr="00575F49">
        <w:rPr>
          <w:rFonts w:eastAsia="仿宋_GB2312"/>
          <w:color w:val="000000"/>
          <w:sz w:val="32"/>
          <w:szCs w:val="32"/>
        </w:rPr>
        <w:t>高德地图</w:t>
      </w:r>
      <w:r w:rsidR="00CC3D54" w:rsidRPr="00575F49">
        <w:rPr>
          <w:rFonts w:eastAsia="仿宋_GB2312"/>
          <w:color w:val="000000"/>
          <w:sz w:val="32"/>
          <w:szCs w:val="32"/>
        </w:rPr>
        <w:t>”</w:t>
      </w:r>
      <w:r w:rsidR="00CC3D54" w:rsidRPr="00575F49">
        <w:rPr>
          <w:rFonts w:eastAsia="仿宋_GB2312"/>
          <w:color w:val="000000"/>
          <w:sz w:val="32"/>
          <w:szCs w:val="32"/>
        </w:rPr>
        <w:t>的交通拥堵报警、群众的交通拥堵报警，指挥中心指令辖区交警中队快速派员到堵点进行交通疏导。此外</w:t>
      </w:r>
      <w:r w:rsidR="00180FCC">
        <w:rPr>
          <w:rFonts w:eastAsia="仿宋_GB2312" w:hint="eastAsia"/>
          <w:color w:val="000000"/>
          <w:sz w:val="32"/>
          <w:szCs w:val="32"/>
        </w:rPr>
        <w:t>，</w:t>
      </w:r>
      <w:r w:rsidR="00CC3D54" w:rsidRPr="00575F49">
        <w:rPr>
          <w:rFonts w:eastAsia="仿宋_GB2312"/>
          <w:color w:val="000000"/>
          <w:sz w:val="32"/>
          <w:szCs w:val="32"/>
        </w:rPr>
        <w:t>我们还合理借助</w:t>
      </w:r>
      <w:r w:rsidR="00180FCC">
        <w:rPr>
          <w:rFonts w:eastAsia="仿宋_GB2312" w:hint="eastAsia"/>
          <w:color w:val="000000"/>
          <w:sz w:val="32"/>
          <w:szCs w:val="32"/>
        </w:rPr>
        <w:t>各</w:t>
      </w:r>
      <w:r w:rsidR="00CC3D54" w:rsidRPr="00575F49">
        <w:rPr>
          <w:rFonts w:eastAsia="仿宋_GB2312"/>
          <w:color w:val="000000"/>
          <w:sz w:val="32"/>
          <w:szCs w:val="32"/>
        </w:rPr>
        <w:t>派出所</w:t>
      </w:r>
      <w:r w:rsidR="00180FCC">
        <w:rPr>
          <w:rFonts w:eastAsia="仿宋_GB2312" w:hint="eastAsia"/>
          <w:color w:val="000000"/>
          <w:sz w:val="32"/>
          <w:szCs w:val="32"/>
        </w:rPr>
        <w:t>警力</w:t>
      </w:r>
      <w:r w:rsidR="00CC3D54" w:rsidRPr="00575F49">
        <w:rPr>
          <w:rFonts w:eastAsia="仿宋_GB2312"/>
          <w:color w:val="000000"/>
          <w:sz w:val="32"/>
          <w:szCs w:val="32"/>
        </w:rPr>
        <w:t>和网格员的力量，努力提升农村交警中队的交通管理能力。</w:t>
      </w:r>
    </w:p>
    <w:p w:rsidR="00CC3D54" w:rsidRPr="00120151" w:rsidRDefault="006679C5" w:rsidP="00120151">
      <w:pPr>
        <w:autoSpaceDE w:val="0"/>
        <w:autoSpaceDN w:val="0"/>
        <w:adjustRightInd w:val="0"/>
        <w:spacing w:line="560" w:lineRule="exact"/>
        <w:ind w:firstLineChars="200" w:firstLine="640"/>
        <w:rPr>
          <w:rFonts w:eastAsia="仿宋_GB2312"/>
          <w:color w:val="000000" w:themeColor="text1"/>
          <w:sz w:val="32"/>
          <w:szCs w:val="32"/>
        </w:rPr>
      </w:pPr>
      <w:r w:rsidRPr="00575F49">
        <w:rPr>
          <w:rFonts w:eastAsia="黑体" w:hAnsi="黑体"/>
          <w:sz w:val="32"/>
          <w:szCs w:val="30"/>
        </w:rPr>
        <w:t>五</w:t>
      </w:r>
      <w:r w:rsidR="00CC3D54" w:rsidRPr="00575F49">
        <w:rPr>
          <w:rFonts w:eastAsia="黑体" w:hAnsi="黑体"/>
          <w:sz w:val="32"/>
          <w:szCs w:val="30"/>
        </w:rPr>
        <w:t>、加强宣传教育，提升农村市民文明交通意识。</w:t>
      </w:r>
      <w:r w:rsidRPr="00180FCC">
        <w:rPr>
          <w:rFonts w:ascii="楷体_GB2312" w:eastAsia="楷体_GB2312" w:hint="eastAsia"/>
          <w:color w:val="000000" w:themeColor="text1"/>
          <w:sz w:val="32"/>
          <w:szCs w:val="32"/>
        </w:rPr>
        <w:t>一是</w:t>
      </w:r>
      <w:r w:rsidRPr="00180FCC">
        <w:rPr>
          <w:rFonts w:ascii="楷体_GB2312" w:eastAsia="楷体_GB2312"/>
          <w:color w:val="000000" w:themeColor="text1"/>
          <w:sz w:val="32"/>
          <w:szCs w:val="32"/>
        </w:rPr>
        <w:t>全面推进全国文明城市创建工作。</w:t>
      </w:r>
      <w:r w:rsidR="005D6533" w:rsidRPr="005D6533">
        <w:rPr>
          <w:rFonts w:eastAsia="仿宋_GB2312" w:hint="eastAsia"/>
          <w:b/>
          <w:color w:val="000000" w:themeColor="text1"/>
          <w:sz w:val="32"/>
          <w:szCs w:val="32"/>
        </w:rPr>
        <w:t>市委宣传部</w:t>
      </w:r>
      <w:r w:rsidRPr="00575F49">
        <w:rPr>
          <w:rFonts w:eastAsia="仿宋_GB2312"/>
          <w:color w:val="000000" w:themeColor="text1"/>
          <w:sz w:val="32"/>
          <w:szCs w:val="32"/>
        </w:rPr>
        <w:t>将文明、规范停车工作内容作为全国文明城市创建的重要内容，并纳入《慈溪市创建全国文明城市工作三年规划（</w:t>
      </w:r>
      <w:r w:rsidRPr="00575F49">
        <w:rPr>
          <w:rFonts w:eastAsia="仿宋_GB2312"/>
          <w:color w:val="000000" w:themeColor="text1"/>
          <w:sz w:val="32"/>
          <w:szCs w:val="32"/>
        </w:rPr>
        <w:t>2018-2020</w:t>
      </w:r>
      <w:r w:rsidRPr="00575F49">
        <w:rPr>
          <w:rFonts w:eastAsia="仿宋_GB2312"/>
          <w:color w:val="000000" w:themeColor="text1"/>
          <w:sz w:val="32"/>
          <w:szCs w:val="32"/>
        </w:rPr>
        <w:t>年）》（慈党办〔</w:t>
      </w:r>
      <w:r w:rsidRPr="00575F49">
        <w:rPr>
          <w:rFonts w:eastAsia="仿宋_GB2312"/>
          <w:color w:val="000000" w:themeColor="text1"/>
          <w:sz w:val="32"/>
          <w:szCs w:val="32"/>
        </w:rPr>
        <w:t>2018</w:t>
      </w:r>
      <w:r w:rsidRPr="00575F49">
        <w:rPr>
          <w:rFonts w:eastAsia="仿宋_GB2312"/>
          <w:color w:val="000000" w:themeColor="text1"/>
          <w:sz w:val="32"/>
          <w:szCs w:val="32"/>
        </w:rPr>
        <w:t>〕</w:t>
      </w:r>
      <w:r w:rsidRPr="00575F49">
        <w:rPr>
          <w:rFonts w:eastAsia="仿宋_GB2312"/>
          <w:color w:val="000000" w:themeColor="text1"/>
          <w:sz w:val="32"/>
          <w:szCs w:val="32"/>
        </w:rPr>
        <w:t>7</w:t>
      </w:r>
      <w:r w:rsidRPr="00575F49">
        <w:rPr>
          <w:rFonts w:eastAsia="仿宋_GB2312"/>
          <w:color w:val="000000" w:themeColor="text1"/>
          <w:sz w:val="32"/>
          <w:szCs w:val="32"/>
        </w:rPr>
        <w:t>号）。同时，将全国文明城市创建工作纳入市委、市政府和各级目标管理，强化督促检查和目标考核，把全国文明城市创建工作成效作为考察领导班子和领导干部政绩的一项重要内容。严格按照全国文明城市创建任务分解，对创建相关工作实行专项督促检查。每年出台年度实施意见，分年度突出抓好文明、规范停车等相关工作。</w:t>
      </w:r>
      <w:r w:rsidRPr="00180FCC">
        <w:rPr>
          <w:rFonts w:ascii="楷体_GB2312" w:eastAsia="楷体_GB2312"/>
          <w:color w:val="000000" w:themeColor="text1"/>
          <w:sz w:val="32"/>
          <w:szCs w:val="32"/>
        </w:rPr>
        <w:t>二是注重宣传教育引导。</w:t>
      </w:r>
      <w:r w:rsidRPr="00575F49">
        <w:rPr>
          <w:rFonts w:eastAsia="仿宋_GB2312"/>
          <w:color w:val="000000" w:themeColor="text1"/>
          <w:sz w:val="32"/>
          <w:szCs w:val="32"/>
        </w:rPr>
        <w:t>突出加强文明行为引导，教育引导市民自觉遵守《慈溪文明十六条》、《慈溪市民公约》以及《宁波市文明行为促进条例》相关要求，组织开展文明、规范停车等相关宣传教育活动，促进市民养成良好的生活习惯和健康生活方式。</w:t>
      </w:r>
      <w:r w:rsidR="005D6533" w:rsidRPr="005D6533">
        <w:rPr>
          <w:rFonts w:eastAsia="仿宋_GB2312" w:hint="eastAsia"/>
          <w:b/>
          <w:bCs/>
          <w:sz w:val="32"/>
          <w:szCs w:val="32"/>
        </w:rPr>
        <w:t>市公安局</w:t>
      </w:r>
      <w:r w:rsidR="005D6533">
        <w:rPr>
          <w:rFonts w:eastAsia="仿宋_GB2312" w:hint="eastAsia"/>
          <w:bCs/>
          <w:sz w:val="32"/>
          <w:szCs w:val="32"/>
        </w:rPr>
        <w:t>立足本职，</w:t>
      </w:r>
      <w:r w:rsidR="005D6533" w:rsidRPr="00575F49">
        <w:rPr>
          <w:rFonts w:eastAsia="仿宋_GB2312"/>
          <w:bCs/>
          <w:sz w:val="32"/>
          <w:szCs w:val="32"/>
        </w:rPr>
        <w:t>进一步加强交通宣传，通过电视、电台、报纸、网络、流动宣传车等方式，开展交通法律法规和规范宣传，</w:t>
      </w:r>
      <w:r w:rsidR="005D6533" w:rsidRPr="00575F49">
        <w:rPr>
          <w:rFonts w:eastAsia="仿宋_GB2312"/>
          <w:bCs/>
          <w:sz w:val="32"/>
          <w:szCs w:val="32"/>
        </w:rPr>
        <w:lastRenderedPageBreak/>
        <w:t>增强市民法制意识和文明意识，倡导</w:t>
      </w:r>
      <w:r w:rsidR="005D6533" w:rsidRPr="00575F49">
        <w:rPr>
          <w:rFonts w:eastAsia="仿宋_GB2312"/>
          <w:bCs/>
          <w:sz w:val="32"/>
          <w:szCs w:val="32"/>
        </w:rPr>
        <w:t>“</w:t>
      </w:r>
      <w:r w:rsidR="005D6533" w:rsidRPr="00575F49">
        <w:rPr>
          <w:rFonts w:eastAsia="仿宋_GB2312"/>
          <w:bCs/>
          <w:sz w:val="32"/>
          <w:szCs w:val="32"/>
        </w:rPr>
        <w:t>文明出行、规范停车</w:t>
      </w:r>
      <w:r w:rsidR="005D6533" w:rsidRPr="00575F49">
        <w:rPr>
          <w:rFonts w:eastAsia="仿宋_GB2312"/>
          <w:bCs/>
          <w:sz w:val="32"/>
          <w:szCs w:val="32"/>
        </w:rPr>
        <w:t>”</w:t>
      </w:r>
      <w:r w:rsidR="005D6533">
        <w:rPr>
          <w:rFonts w:eastAsia="仿宋_GB2312" w:hint="eastAsia"/>
          <w:bCs/>
          <w:sz w:val="32"/>
          <w:szCs w:val="32"/>
        </w:rPr>
        <w:t>。定期</w:t>
      </w:r>
      <w:r w:rsidR="005D6533" w:rsidRPr="00575F49">
        <w:rPr>
          <w:rFonts w:eastAsia="仿宋_GB2312"/>
          <w:bCs/>
          <w:sz w:val="32"/>
          <w:szCs w:val="32"/>
        </w:rPr>
        <w:t>曝光严重影响道路畅通的交通违法的人员及所在单位，对机关事业单位工作人员交通违法进行抄告市文明办以及其所在单位</w:t>
      </w:r>
      <w:r w:rsidR="005D6533" w:rsidRPr="00575F49">
        <w:rPr>
          <w:rFonts w:eastAsia="仿宋_GB2312"/>
          <w:sz w:val="32"/>
          <w:szCs w:val="32"/>
        </w:rPr>
        <w:t>。</w:t>
      </w:r>
      <w:r w:rsidRPr="00180FCC">
        <w:rPr>
          <w:rFonts w:ascii="楷体_GB2312" w:eastAsia="楷体_GB2312"/>
          <w:color w:val="000000" w:themeColor="text1"/>
          <w:sz w:val="32"/>
          <w:szCs w:val="32"/>
        </w:rPr>
        <w:t>三是推动文明、规范停车志愿服务。</w:t>
      </w:r>
      <w:r w:rsidRPr="00575F49">
        <w:rPr>
          <w:rFonts w:eastAsia="仿宋_GB2312"/>
          <w:color w:val="000000" w:themeColor="text1"/>
          <w:sz w:val="32"/>
          <w:szCs w:val="32"/>
        </w:rPr>
        <w:t>积极推动以弘扬雷锋精神为主题的公共场所文明、规范停车的相关志愿服务活动，提升工作水平。</w:t>
      </w:r>
    </w:p>
    <w:p w:rsidR="0063602A" w:rsidRPr="00575F49" w:rsidRDefault="00506A07" w:rsidP="00A139FC">
      <w:pPr>
        <w:spacing w:line="560" w:lineRule="exact"/>
        <w:ind w:firstLine="570"/>
        <w:rPr>
          <w:rFonts w:eastAsia="仿宋_GB2312"/>
          <w:bCs/>
          <w:color w:val="000000"/>
          <w:sz w:val="32"/>
          <w:szCs w:val="32"/>
        </w:rPr>
      </w:pPr>
      <w:r w:rsidRPr="00575F49">
        <w:rPr>
          <w:rFonts w:eastAsia="仿宋_GB2312"/>
          <w:bCs/>
          <w:color w:val="000000"/>
          <w:sz w:val="32"/>
          <w:szCs w:val="32"/>
        </w:rPr>
        <w:t>我们将进一步树立担当意识、强化管理意识，在市委市政府的组织领导下，会同相关部门创新理念、制度、机制、方法，充分运用法治手段、社会治理理论、系统工程思想、交通工程原理，注重协同共治、共建共享，不断提升农村交通治理能力水平。</w:t>
      </w:r>
    </w:p>
    <w:p w:rsidR="00506A07" w:rsidRPr="00575F49" w:rsidRDefault="00506A07" w:rsidP="00A139FC">
      <w:pPr>
        <w:spacing w:line="560" w:lineRule="exact"/>
        <w:ind w:firstLine="570"/>
        <w:rPr>
          <w:rFonts w:eastAsia="仿宋_GB2312"/>
          <w:sz w:val="32"/>
          <w:szCs w:val="32"/>
        </w:rPr>
      </w:pPr>
    </w:p>
    <w:p w:rsidR="00CC3D54" w:rsidRPr="00575F49" w:rsidRDefault="00CC3D54" w:rsidP="00A139FC">
      <w:pPr>
        <w:spacing w:line="560" w:lineRule="exact"/>
        <w:ind w:firstLine="645"/>
        <w:rPr>
          <w:rFonts w:eastAsia="仿宋_GB2312"/>
          <w:sz w:val="32"/>
        </w:rPr>
      </w:pPr>
      <w:r w:rsidRPr="00575F49">
        <w:rPr>
          <w:rFonts w:eastAsia="仿宋_GB2312"/>
          <w:sz w:val="32"/>
        </w:rPr>
        <w:t xml:space="preserve">　　　　　　　　　　　　　</w:t>
      </w:r>
      <w:r w:rsidR="00A139FC" w:rsidRPr="00575F49">
        <w:rPr>
          <w:rFonts w:eastAsia="仿宋_GB2312"/>
          <w:sz w:val="32"/>
        </w:rPr>
        <w:t>慈溪市公安局</w:t>
      </w:r>
    </w:p>
    <w:p w:rsidR="00CC3D54" w:rsidRPr="00575F49" w:rsidRDefault="00CC3D54" w:rsidP="00A139FC">
      <w:pPr>
        <w:spacing w:line="560" w:lineRule="exact"/>
        <w:ind w:firstLine="645"/>
        <w:rPr>
          <w:rFonts w:eastAsia="仿宋_GB2312"/>
          <w:sz w:val="32"/>
        </w:rPr>
      </w:pPr>
      <w:r w:rsidRPr="00575F49">
        <w:rPr>
          <w:rFonts w:eastAsia="仿宋_GB2312"/>
          <w:sz w:val="32"/>
        </w:rPr>
        <w:t xml:space="preserve">　　　　　　　　　</w:t>
      </w:r>
      <w:r w:rsidRPr="00575F49">
        <w:rPr>
          <w:rFonts w:eastAsia="仿宋_GB2312"/>
          <w:sz w:val="32"/>
        </w:rPr>
        <w:t xml:space="preserve">     </w:t>
      </w:r>
      <w:r w:rsidRPr="00575F49">
        <w:rPr>
          <w:rFonts w:eastAsia="仿宋_GB2312"/>
          <w:sz w:val="32"/>
        </w:rPr>
        <w:t xml:space="preserve">　</w:t>
      </w:r>
      <w:r w:rsidRPr="00575F49">
        <w:rPr>
          <w:rFonts w:eastAsia="仿宋_GB2312"/>
          <w:sz w:val="32"/>
        </w:rPr>
        <w:t>2020</w:t>
      </w:r>
      <w:r w:rsidRPr="00575F49">
        <w:rPr>
          <w:rFonts w:eastAsia="仿宋_GB2312"/>
          <w:sz w:val="32"/>
        </w:rPr>
        <w:t>年</w:t>
      </w:r>
      <w:r w:rsidRPr="00575F49">
        <w:rPr>
          <w:rFonts w:eastAsia="仿宋_GB2312"/>
          <w:sz w:val="32"/>
        </w:rPr>
        <w:t>7</w:t>
      </w:r>
      <w:r w:rsidRPr="00575F49">
        <w:rPr>
          <w:rFonts w:eastAsia="仿宋_GB2312"/>
          <w:sz w:val="32"/>
        </w:rPr>
        <w:t>月</w:t>
      </w:r>
      <w:r w:rsidRPr="00575F49">
        <w:rPr>
          <w:rFonts w:eastAsia="仿宋_GB2312"/>
          <w:sz w:val="32"/>
        </w:rPr>
        <w:t>12</w:t>
      </w:r>
      <w:r w:rsidRPr="00575F49">
        <w:rPr>
          <w:rFonts w:eastAsia="仿宋_GB2312"/>
          <w:sz w:val="32"/>
        </w:rPr>
        <w:t>日</w:t>
      </w:r>
    </w:p>
    <w:p w:rsidR="000B275E" w:rsidRPr="00575F49" w:rsidRDefault="000B275E" w:rsidP="00A139FC">
      <w:pPr>
        <w:spacing w:line="560" w:lineRule="exact"/>
        <w:ind w:firstLine="645"/>
        <w:rPr>
          <w:rFonts w:eastAsia="仿宋_GB2312"/>
          <w:sz w:val="32"/>
        </w:rPr>
      </w:pPr>
    </w:p>
    <w:p w:rsidR="000B275E" w:rsidRPr="00575F49" w:rsidRDefault="000B275E" w:rsidP="00A139FC">
      <w:pPr>
        <w:spacing w:line="560" w:lineRule="exact"/>
        <w:rPr>
          <w:rFonts w:eastAsia="仿宋_GB2312"/>
          <w:sz w:val="32"/>
        </w:rPr>
      </w:pPr>
      <w:r w:rsidRPr="00575F49">
        <w:rPr>
          <w:rFonts w:eastAsia="仿宋_GB2312"/>
          <w:sz w:val="32"/>
        </w:rPr>
        <w:t xml:space="preserve">　　联</w:t>
      </w:r>
      <w:r w:rsidRPr="00575F49">
        <w:rPr>
          <w:rFonts w:eastAsia="仿宋_GB2312"/>
          <w:sz w:val="32"/>
        </w:rPr>
        <w:t xml:space="preserve"> </w:t>
      </w:r>
      <w:r w:rsidRPr="00575F49">
        <w:rPr>
          <w:rFonts w:eastAsia="仿宋_GB2312"/>
          <w:sz w:val="32"/>
        </w:rPr>
        <w:t>系</w:t>
      </w:r>
      <w:r w:rsidRPr="00575F49">
        <w:rPr>
          <w:rFonts w:eastAsia="仿宋_GB2312"/>
          <w:sz w:val="32"/>
        </w:rPr>
        <w:t xml:space="preserve"> </w:t>
      </w:r>
      <w:r w:rsidRPr="00575F49">
        <w:rPr>
          <w:rFonts w:eastAsia="仿宋_GB2312"/>
          <w:sz w:val="32"/>
        </w:rPr>
        <w:t>人：吴万里</w:t>
      </w:r>
    </w:p>
    <w:p w:rsidR="000B275E" w:rsidRDefault="000B275E" w:rsidP="00120151">
      <w:pPr>
        <w:spacing w:line="560" w:lineRule="exact"/>
        <w:ind w:firstLine="630"/>
        <w:rPr>
          <w:rFonts w:eastAsia="仿宋_GB2312"/>
          <w:sz w:val="32"/>
        </w:rPr>
      </w:pPr>
      <w:r w:rsidRPr="00575F49">
        <w:rPr>
          <w:rFonts w:eastAsia="仿宋_GB2312"/>
          <w:sz w:val="32"/>
        </w:rPr>
        <w:t>联系电话：</w:t>
      </w:r>
      <w:r w:rsidRPr="00575F49">
        <w:rPr>
          <w:rFonts w:eastAsia="仿宋_GB2312"/>
          <w:sz w:val="32"/>
        </w:rPr>
        <w:t>13968251170</w:t>
      </w:r>
    </w:p>
    <w:p w:rsidR="00120151" w:rsidRDefault="00120151" w:rsidP="00120151">
      <w:pPr>
        <w:spacing w:line="560" w:lineRule="exact"/>
        <w:ind w:firstLine="630"/>
        <w:rPr>
          <w:rFonts w:eastAsia="仿宋_GB2312"/>
          <w:sz w:val="32"/>
        </w:rPr>
      </w:pPr>
    </w:p>
    <w:p w:rsidR="00120151" w:rsidRDefault="00120151" w:rsidP="00120151">
      <w:pPr>
        <w:spacing w:line="560" w:lineRule="exact"/>
        <w:ind w:firstLine="630"/>
        <w:rPr>
          <w:rFonts w:eastAsia="仿宋_GB2312"/>
          <w:sz w:val="32"/>
        </w:rPr>
      </w:pPr>
    </w:p>
    <w:p w:rsidR="00120151" w:rsidRPr="00575F49" w:rsidRDefault="00120151" w:rsidP="00120151">
      <w:pPr>
        <w:spacing w:line="560" w:lineRule="exact"/>
        <w:ind w:firstLine="630"/>
        <w:rPr>
          <w:rFonts w:eastAsia="仿宋_GB2312"/>
          <w:sz w:val="32"/>
        </w:rPr>
      </w:pPr>
    </w:p>
    <w:p w:rsidR="00CC3D54" w:rsidRPr="00575F49" w:rsidRDefault="00CC3D54" w:rsidP="00A139FC">
      <w:pPr>
        <w:spacing w:line="560" w:lineRule="exact"/>
        <w:ind w:firstLineChars="200" w:firstLine="640"/>
        <w:rPr>
          <w:rFonts w:eastAsia="仿宋_GB2312"/>
          <w:sz w:val="32"/>
        </w:rPr>
      </w:pPr>
      <w:r w:rsidRPr="00575F49">
        <w:rPr>
          <w:rFonts w:eastAsia="仿宋_GB2312"/>
          <w:sz w:val="32"/>
        </w:rPr>
        <w:t>抄　　送：市人大代表工委，市政府办公室，</w:t>
      </w:r>
      <w:r w:rsidR="00A139FC" w:rsidRPr="00575F49">
        <w:rPr>
          <w:rFonts w:eastAsia="仿宋_GB2312"/>
          <w:sz w:val="32"/>
        </w:rPr>
        <w:t>市委宣传部、市综合执法局、</w:t>
      </w:r>
      <w:r w:rsidRPr="00575F49">
        <w:rPr>
          <w:rFonts w:eastAsia="仿宋_GB2312"/>
          <w:sz w:val="32"/>
        </w:rPr>
        <w:t>市住建局</w:t>
      </w:r>
      <w:r w:rsidR="00A139FC" w:rsidRPr="00575F49">
        <w:rPr>
          <w:rFonts w:eastAsia="仿宋_GB2312"/>
          <w:sz w:val="32"/>
        </w:rPr>
        <w:t>、</w:t>
      </w:r>
      <w:r w:rsidR="00120151">
        <w:rPr>
          <w:rFonts w:eastAsia="仿宋_GB2312"/>
          <w:sz w:val="32"/>
        </w:rPr>
        <w:t>市交通</w:t>
      </w:r>
      <w:r w:rsidRPr="00575F49">
        <w:rPr>
          <w:rFonts w:eastAsia="仿宋_GB2312"/>
          <w:sz w:val="32"/>
        </w:rPr>
        <w:t>局，</w:t>
      </w:r>
      <w:r w:rsidR="000B275E" w:rsidRPr="00575F49">
        <w:rPr>
          <w:rFonts w:eastAsia="仿宋_GB2312"/>
          <w:sz w:val="32"/>
          <w:szCs w:val="27"/>
        </w:rPr>
        <w:t>浒山</w:t>
      </w:r>
      <w:r w:rsidRPr="00575F49">
        <w:rPr>
          <w:rFonts w:eastAsia="仿宋_GB2312"/>
          <w:sz w:val="32"/>
          <w:szCs w:val="27"/>
        </w:rPr>
        <w:t>街道人大工作委员会</w:t>
      </w:r>
      <w:r w:rsidRPr="00575F49">
        <w:rPr>
          <w:rFonts w:eastAsia="仿宋_GB2312"/>
          <w:sz w:val="32"/>
        </w:rPr>
        <w:t>。</w:t>
      </w:r>
    </w:p>
    <w:sectPr w:rsidR="00CC3D54" w:rsidRPr="00575F49" w:rsidSect="00A139F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68" w:rsidRDefault="00F91968" w:rsidP="004D0F04">
      <w:r>
        <w:separator/>
      </w:r>
    </w:p>
  </w:endnote>
  <w:endnote w:type="continuationSeparator" w:id="0">
    <w:p w:rsidR="00F91968" w:rsidRDefault="00F91968" w:rsidP="004D0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68" w:rsidRDefault="00F91968" w:rsidP="004D0F04">
      <w:r>
        <w:separator/>
      </w:r>
    </w:p>
  </w:footnote>
  <w:footnote w:type="continuationSeparator" w:id="0">
    <w:p w:rsidR="00F91968" w:rsidRDefault="00F91968" w:rsidP="004D0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650E1"/>
    <w:multiLevelType w:val="hybridMultilevel"/>
    <w:tmpl w:val="23CA5306"/>
    <w:lvl w:ilvl="0" w:tplc="BCC8B624">
      <w:start w:val="1"/>
      <w:numFmt w:val="japaneseCounting"/>
      <w:lvlText w:val="%1、"/>
      <w:lvlJc w:val="left"/>
      <w:pPr>
        <w:ind w:left="1365" w:hanging="720"/>
      </w:pPr>
      <w:rPr>
        <w:rFonts w:cs="Times New Roman"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53"/>
    <w:rsid w:val="00025D28"/>
    <w:rsid w:val="00047443"/>
    <w:rsid w:val="000B275E"/>
    <w:rsid w:val="001006DA"/>
    <w:rsid w:val="00120151"/>
    <w:rsid w:val="00180FCC"/>
    <w:rsid w:val="002F4915"/>
    <w:rsid w:val="00334D53"/>
    <w:rsid w:val="003B6147"/>
    <w:rsid w:val="00450737"/>
    <w:rsid w:val="00452E09"/>
    <w:rsid w:val="00487D50"/>
    <w:rsid w:val="004D0F04"/>
    <w:rsid w:val="00506A07"/>
    <w:rsid w:val="00510694"/>
    <w:rsid w:val="00575F49"/>
    <w:rsid w:val="00581F1B"/>
    <w:rsid w:val="005D142B"/>
    <w:rsid w:val="005D6533"/>
    <w:rsid w:val="00602188"/>
    <w:rsid w:val="00632E31"/>
    <w:rsid w:val="0063602A"/>
    <w:rsid w:val="006679C5"/>
    <w:rsid w:val="00684C14"/>
    <w:rsid w:val="008109CF"/>
    <w:rsid w:val="00923E64"/>
    <w:rsid w:val="00A139FC"/>
    <w:rsid w:val="00A83171"/>
    <w:rsid w:val="00B01BCC"/>
    <w:rsid w:val="00B44C93"/>
    <w:rsid w:val="00C33DBE"/>
    <w:rsid w:val="00CB1A36"/>
    <w:rsid w:val="00CC3D54"/>
    <w:rsid w:val="00CD00F9"/>
    <w:rsid w:val="00CE0DA2"/>
    <w:rsid w:val="00D62A22"/>
    <w:rsid w:val="00D97A7A"/>
    <w:rsid w:val="00E702C0"/>
    <w:rsid w:val="00E911E0"/>
    <w:rsid w:val="00E96510"/>
    <w:rsid w:val="00EA0662"/>
    <w:rsid w:val="00F91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34D53"/>
    <w:rPr>
      <w:b/>
      <w:bCs/>
    </w:rPr>
  </w:style>
  <w:style w:type="paragraph" w:styleId="a4">
    <w:name w:val="header"/>
    <w:basedOn w:val="a"/>
    <w:link w:val="Char"/>
    <w:uiPriority w:val="99"/>
    <w:semiHidden/>
    <w:unhideWhenUsed/>
    <w:rsid w:val="004D0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0F04"/>
    <w:rPr>
      <w:rFonts w:ascii="Times New Roman" w:eastAsia="宋体" w:hAnsi="Times New Roman" w:cs="Times New Roman"/>
      <w:sz w:val="18"/>
      <w:szCs w:val="18"/>
    </w:rPr>
  </w:style>
  <w:style w:type="paragraph" w:styleId="a5">
    <w:name w:val="footer"/>
    <w:basedOn w:val="a"/>
    <w:link w:val="Char0"/>
    <w:uiPriority w:val="99"/>
    <w:semiHidden/>
    <w:unhideWhenUsed/>
    <w:rsid w:val="004D0F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0F04"/>
    <w:rPr>
      <w:rFonts w:ascii="Times New Roman" w:eastAsia="宋体" w:hAnsi="Times New Roman" w:cs="Times New Roman"/>
      <w:sz w:val="18"/>
      <w:szCs w:val="18"/>
    </w:rPr>
  </w:style>
  <w:style w:type="paragraph" w:styleId="a6">
    <w:name w:val="List Paragraph"/>
    <w:basedOn w:val="a"/>
    <w:uiPriority w:val="34"/>
    <w:qFormat/>
    <w:rsid w:val="00602188"/>
    <w:pPr>
      <w:ind w:firstLineChars="200" w:firstLine="420"/>
    </w:pPr>
  </w:style>
  <w:style w:type="paragraph" w:styleId="a7">
    <w:name w:val="Date"/>
    <w:basedOn w:val="a"/>
    <w:next w:val="a"/>
    <w:link w:val="Char1"/>
    <w:uiPriority w:val="99"/>
    <w:semiHidden/>
    <w:unhideWhenUsed/>
    <w:rsid w:val="000B275E"/>
    <w:pPr>
      <w:ind w:leftChars="2500" w:left="100"/>
    </w:pPr>
  </w:style>
  <w:style w:type="character" w:customStyle="1" w:styleId="Char1">
    <w:name w:val="日期 Char"/>
    <w:basedOn w:val="a0"/>
    <w:link w:val="a7"/>
    <w:uiPriority w:val="99"/>
    <w:semiHidden/>
    <w:rsid w:val="000B275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094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99D7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2288</TotalTime>
  <Pages>6</Pages>
  <Words>481</Words>
  <Characters>2747</Characters>
  <Application>Microsoft Office Word</Application>
  <DocSecurity>0</DocSecurity>
  <Lines>22</Lines>
  <Paragraphs>6</Paragraphs>
  <ScaleCrop>false</ScaleCrop>
  <Company>Sky123.Org</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21</cp:revision>
  <dcterms:created xsi:type="dcterms:W3CDTF">2020-07-06T12:02:00Z</dcterms:created>
  <dcterms:modified xsi:type="dcterms:W3CDTF">2020-08-21T07:04:00Z</dcterms:modified>
</cp:coreProperties>
</file>