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关于市十八届人大第三次会议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第77号建议协办意见的函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宁波生态环境局慈溪分局：</w:t>
      </w:r>
    </w:p>
    <w:p>
      <w:pPr>
        <w:keepNext w:val="0"/>
        <w:keepLines w:val="0"/>
        <w:pageBreakBefore w:val="0"/>
        <w:widowControl w:val="0"/>
        <w:tabs>
          <w:tab w:val="left" w:pos="8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朱琳代表在市十八届人大第三次会议上提出的《关于加强固体废物污染的建议》（第77号提案）已收悉，经研究，现将协办意见答复如下：</w:t>
      </w:r>
    </w:p>
    <w:p>
      <w:pPr>
        <w:keepNext w:val="0"/>
        <w:keepLines w:val="0"/>
        <w:pageBreakBefore w:val="0"/>
        <w:widowControl w:val="0"/>
        <w:tabs>
          <w:tab w:val="left" w:pos="8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慈溪城投集团于2023年8月完成市东部固废资源化利用一期项目，目前已具备填埋作业条件。填埋场共设计库容52.3万立方，其中建筑垃圾填埋场36.2万立方，一般工业固废填埋场16.1万立方。现阶段初步营运填埋价格经测算建筑垃圾每吨接收费用为278.11元，一般工业固废每吨接收费用为834.33元。在运营期内引进调价机制，试运营期间一般工业固废接收价格暂时按照500元/吨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请转达我们对朱琳代表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关心固废污染防治工作的谢意！</w:t>
      </w:r>
    </w:p>
    <w:p>
      <w:pPr>
        <w:keepNext w:val="0"/>
        <w:keepLines w:val="0"/>
        <w:pageBreakBefore w:val="0"/>
        <w:widowControl w:val="0"/>
        <w:tabs>
          <w:tab w:val="left" w:pos="11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特此致函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4791" w:leftChars="1672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宁波慈溪城建投资集团有限公司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4791" w:leftChars="1672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联系人：陈岳迪  联系电话：13625743103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MWFhZWRjNGMyZGY5ZGI0MTgyMzAzMTE2MTNhNGUifQ=="/>
  </w:docVars>
  <w:rsids>
    <w:rsidRoot w:val="1F946975"/>
    <w:rsid w:val="06BC399D"/>
    <w:rsid w:val="13BC484B"/>
    <w:rsid w:val="1F946975"/>
    <w:rsid w:val="274B7CB8"/>
    <w:rsid w:val="2E89346F"/>
    <w:rsid w:val="3D277CAA"/>
    <w:rsid w:val="42D1271D"/>
    <w:rsid w:val="431C1E67"/>
    <w:rsid w:val="470C691E"/>
    <w:rsid w:val="4A2020D1"/>
    <w:rsid w:val="4BF954C7"/>
    <w:rsid w:val="5532695F"/>
    <w:rsid w:val="5C82647A"/>
    <w:rsid w:val="5D727C8A"/>
    <w:rsid w:val="60233AC5"/>
    <w:rsid w:val="61E25DC3"/>
    <w:rsid w:val="680972B1"/>
    <w:rsid w:val="691532CE"/>
    <w:rsid w:val="6D0E55E4"/>
    <w:rsid w:val="741B728B"/>
    <w:rsid w:val="75486BE3"/>
    <w:rsid w:val="7BBA6F83"/>
    <w:rsid w:val="7DF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3"/>
    <w:basedOn w:val="1"/>
    <w:qFormat/>
    <w:uiPriority w:val="0"/>
    <w:pPr>
      <w:ind w:firstLine="480" w:firstLineChars="200"/>
    </w:pPr>
    <w:rPr>
      <w:rFonts w:hint="eastAsia"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584</Characters>
  <Lines>0</Lines>
  <Paragraphs>0</Paragraphs>
  <TotalTime>98</TotalTime>
  <ScaleCrop>false</ScaleCrop>
  <LinksUpToDate>false</LinksUpToDate>
  <CharactersWithSpaces>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2023-04-19T04:02:00Z</dcterms:created>
  <dc:creator>asd</dc:creator>
  <cp:lastModifiedBy>陈丹</cp:lastModifiedBy>
  <cp:lastPrinted>2024-04-23T01:26:00Z</cp:lastPrinted>
  <dcterms:modified xsi:type="dcterms:W3CDTF">2024-04-30T01:36:52Z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D2A34FC2E4624CDBBE67B6826612E0C2_13</vt:lpwstr>
  </property>
</Properties>
</file>