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0B" w:rsidRDefault="0061290B" w:rsidP="001F2F15">
      <w:pPr>
        <w:pStyle w:val="a3"/>
        <w:widowControl/>
        <w:spacing w:beforeAutospacing="0" w:afterAutospacing="0" w:line="560" w:lineRule="exact"/>
        <w:jc w:val="center"/>
        <w:rPr>
          <w:rFonts w:ascii="宋体" w:cs="黑体"/>
          <w:b/>
          <w:color w:val="3D3D3D"/>
          <w:sz w:val="44"/>
          <w:szCs w:val="44"/>
        </w:rPr>
      </w:pPr>
    </w:p>
    <w:p w:rsidR="0061290B" w:rsidRDefault="0061290B" w:rsidP="001F2F15">
      <w:pPr>
        <w:pStyle w:val="a3"/>
        <w:widowControl/>
        <w:spacing w:beforeAutospacing="0" w:afterAutospacing="0" w:line="560" w:lineRule="exact"/>
        <w:jc w:val="center"/>
        <w:rPr>
          <w:rFonts w:ascii="宋体" w:cs="黑体"/>
          <w:b/>
          <w:color w:val="3D3D3D"/>
          <w:sz w:val="44"/>
          <w:szCs w:val="44"/>
        </w:rPr>
      </w:pPr>
    </w:p>
    <w:p w:rsidR="0061290B" w:rsidRPr="001F2F15" w:rsidRDefault="001F2F15" w:rsidP="001F2F15">
      <w:pPr>
        <w:pStyle w:val="a3"/>
        <w:widowControl/>
        <w:spacing w:beforeAutospacing="0" w:afterAutospacing="0" w:line="560" w:lineRule="exact"/>
        <w:jc w:val="center"/>
        <w:rPr>
          <w:rFonts w:ascii="宋体" w:cs="Times New Roman"/>
          <w:b/>
          <w:sz w:val="44"/>
          <w:szCs w:val="44"/>
        </w:rPr>
      </w:pPr>
      <w:r w:rsidRPr="001F2F15">
        <w:rPr>
          <w:rFonts w:ascii="宋体" w:hAnsi="宋体" w:cs="黑体" w:hint="eastAsia"/>
          <w:b/>
          <w:sz w:val="44"/>
          <w:szCs w:val="44"/>
        </w:rPr>
        <w:t>关于工业固废收集处置的建议</w:t>
      </w:r>
    </w:p>
    <w:p w:rsidR="0061290B" w:rsidRPr="001F2F15" w:rsidRDefault="0061290B" w:rsidP="001F2F15">
      <w:pPr>
        <w:pStyle w:val="a3"/>
        <w:widowControl/>
        <w:spacing w:beforeAutospacing="0" w:afterAutospacing="0" w:line="560" w:lineRule="exact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</w:p>
    <w:p w:rsidR="0061290B" w:rsidRPr="001F2F15" w:rsidRDefault="0061290B" w:rsidP="001F2F15">
      <w:pPr>
        <w:pStyle w:val="a3"/>
        <w:widowControl/>
        <w:spacing w:beforeAutospacing="0" w:afterAutospacing="0" w:line="560" w:lineRule="exact"/>
        <w:jc w:val="both"/>
        <w:rPr>
          <w:rFonts w:ascii="楷体_GB2312" w:eastAsia="楷体_GB2312" w:hint="eastAsia"/>
          <w:sz w:val="32"/>
          <w:szCs w:val="32"/>
        </w:rPr>
      </w:pPr>
      <w:r w:rsidRPr="001F2F15">
        <w:rPr>
          <w:rFonts w:ascii="楷体_GB2312" w:eastAsia="楷体_GB2312" w:hint="eastAsia"/>
          <w:sz w:val="32"/>
          <w:szCs w:val="32"/>
        </w:rPr>
        <w:t>领衔代表：高建国</w:t>
      </w:r>
    </w:p>
    <w:p w:rsidR="0061290B" w:rsidRPr="001F2F15" w:rsidRDefault="001F2F15" w:rsidP="001F2F15">
      <w:pPr>
        <w:pStyle w:val="a3"/>
        <w:widowControl/>
        <w:spacing w:beforeAutospacing="0" w:afterAutospacing="0" w:line="560" w:lineRule="exact"/>
        <w:jc w:val="both"/>
        <w:rPr>
          <w:rFonts w:ascii="楷体_GB2312" w:eastAsia="楷体_GB2312" w:hAnsi="黑体" w:cs="Times New Roman" w:hint="eastAsia"/>
          <w:bCs/>
          <w:sz w:val="32"/>
          <w:szCs w:val="32"/>
        </w:rPr>
      </w:pPr>
      <w:r w:rsidRPr="001F2F15">
        <w:rPr>
          <w:rFonts w:ascii="楷体_GB2312" w:eastAsia="楷体_GB2312" w:hAnsi="黑体" w:cs="Times New Roman" w:hint="eastAsia"/>
          <w:bCs/>
          <w:sz w:val="32"/>
          <w:szCs w:val="32"/>
        </w:rPr>
        <w:t>附议代表：</w:t>
      </w:r>
    </w:p>
    <w:p w:rsidR="001F2F15" w:rsidRPr="001F2F15" w:rsidRDefault="001F2F15" w:rsidP="001F2F15">
      <w:pPr>
        <w:pStyle w:val="a3"/>
        <w:widowControl/>
        <w:spacing w:beforeAutospacing="0" w:afterAutospacing="0" w:line="560" w:lineRule="exact"/>
        <w:jc w:val="both"/>
        <w:rPr>
          <w:rFonts w:ascii="黑体" w:eastAsia="黑体" w:hAnsi="黑体" w:cs="Times New Roman"/>
          <w:b/>
          <w:bCs/>
          <w:sz w:val="36"/>
          <w:szCs w:val="36"/>
        </w:rPr>
      </w:pPr>
    </w:p>
    <w:p w:rsidR="0061290B" w:rsidRPr="00762146" w:rsidRDefault="0061290B" w:rsidP="001F2F15">
      <w:pPr>
        <w:pStyle w:val="a3"/>
        <w:widowControl/>
        <w:spacing w:beforeAutospacing="0" w:afterAutospacing="0" w:line="560" w:lineRule="exact"/>
        <w:ind w:firstLineChars="250" w:firstLine="800"/>
        <w:jc w:val="both"/>
        <w:rPr>
          <w:rFonts w:ascii="仿宋_GB2312" w:eastAsia="仿宋_GB2312" w:hAnsi="仿宋" w:cs="Times New Roman"/>
          <w:sz w:val="32"/>
          <w:szCs w:val="32"/>
        </w:rPr>
      </w:pPr>
      <w:r w:rsidRPr="00762146">
        <w:rPr>
          <w:rFonts w:ascii="仿宋_GB2312" w:eastAsia="仿宋_GB2312" w:hAnsi="仿宋" w:cs="仿宋_GB2312" w:hint="eastAsia"/>
          <w:sz w:val="32"/>
          <w:szCs w:val="32"/>
        </w:rPr>
        <w:t>近几年，国家通过五水共治、青山绿水等环境治理工程，接连出招“铁腕治污”，生态环境有了明显改善，让蓝天白云重新成为许多地方的“新常态”。但是，在治水治气的同时，工业固体废物作为生态环境保护的重要一部分，不容我们忽视。</w:t>
      </w:r>
    </w:p>
    <w:p w:rsidR="0061290B" w:rsidRPr="00762146" w:rsidRDefault="0061290B" w:rsidP="001F2F15">
      <w:pPr>
        <w:pStyle w:val="a3"/>
        <w:widowControl/>
        <w:spacing w:beforeAutospacing="0" w:afterAutospacing="0" w:line="560" w:lineRule="exact"/>
        <w:ind w:firstLineChars="250" w:firstLine="800"/>
        <w:jc w:val="both"/>
        <w:rPr>
          <w:rFonts w:ascii="仿宋_GB2312" w:eastAsia="仿宋_GB2312" w:hAnsi="仿宋" w:cs="Times New Roman"/>
          <w:sz w:val="32"/>
          <w:szCs w:val="32"/>
        </w:rPr>
      </w:pPr>
      <w:r w:rsidRPr="00762146">
        <w:rPr>
          <w:rFonts w:ascii="仿宋_GB2312" w:eastAsia="仿宋_GB2312" w:hAnsi="仿宋" w:cs="仿宋_GB2312" w:hint="eastAsia"/>
          <w:sz w:val="32"/>
          <w:szCs w:val="32"/>
        </w:rPr>
        <w:t>我市民营企业发达，特别是中小企业众多，企业相对分散，虽然工业固体废物个体产生量较少，但是随着新兴产业的不断涌现，固废种类呈现更加多样化的趋势，污染防治形式相对严峻。</w:t>
      </w:r>
    </w:p>
    <w:p w:rsidR="001F2F15" w:rsidRPr="00762146" w:rsidRDefault="0061290B" w:rsidP="001F2F15">
      <w:pPr>
        <w:pStyle w:val="a5"/>
        <w:spacing w:line="560" w:lineRule="exact"/>
        <w:ind w:firstLine="640"/>
        <w:jc w:val="left"/>
        <w:rPr>
          <w:rFonts w:ascii="黑体" w:eastAsia="黑体" w:hAnsi="黑体" w:cs="楷体_GB2312" w:hint="eastAsia"/>
          <w:bCs/>
          <w:sz w:val="32"/>
          <w:szCs w:val="32"/>
        </w:rPr>
      </w:pPr>
      <w:r w:rsidRPr="00762146">
        <w:rPr>
          <w:rFonts w:ascii="黑体" w:eastAsia="黑体" w:hAnsi="黑体" w:cs="楷体_GB2312" w:hint="eastAsia"/>
          <w:bCs/>
          <w:sz w:val="32"/>
          <w:szCs w:val="32"/>
        </w:rPr>
        <w:t>一、目前主要存在的工业固废问题：</w:t>
      </w:r>
    </w:p>
    <w:p w:rsidR="001F2F15" w:rsidRDefault="0061290B" w:rsidP="001F2F15">
      <w:pPr>
        <w:pStyle w:val="a5"/>
        <w:spacing w:line="560" w:lineRule="exact"/>
        <w:ind w:firstLine="640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 w:rsidRPr="00762146">
        <w:rPr>
          <w:rFonts w:ascii="仿宋_GB2312" w:eastAsia="仿宋_GB2312" w:hAnsi="仿宋" w:cs="仿宋_GB2312"/>
          <w:sz w:val="32"/>
          <w:szCs w:val="32"/>
        </w:rPr>
        <w:t>1</w:t>
      </w:r>
      <w:r w:rsidRPr="00762146">
        <w:rPr>
          <w:rFonts w:ascii="仿宋_GB2312" w:eastAsia="仿宋_GB2312" w:hAnsi="仿宋" w:cs="仿宋_GB2312" w:hint="eastAsia"/>
          <w:sz w:val="32"/>
          <w:szCs w:val="32"/>
        </w:rPr>
        <w:t>、区域工业固</w:t>
      </w:r>
      <w:proofErr w:type="gramStart"/>
      <w:r w:rsidRPr="00762146">
        <w:rPr>
          <w:rFonts w:ascii="仿宋_GB2312" w:eastAsia="仿宋_GB2312" w:hAnsi="仿宋" w:cs="仿宋_GB2312" w:hint="eastAsia"/>
          <w:sz w:val="32"/>
          <w:szCs w:val="32"/>
        </w:rPr>
        <w:t>废处理</w:t>
      </w:r>
      <w:proofErr w:type="gramEnd"/>
      <w:r w:rsidRPr="00762146">
        <w:rPr>
          <w:rFonts w:ascii="仿宋_GB2312" w:eastAsia="仿宋_GB2312" w:hAnsi="仿宋" w:cs="仿宋_GB2312" w:hint="eastAsia"/>
          <w:sz w:val="32"/>
          <w:szCs w:val="32"/>
        </w:rPr>
        <w:t>能力不足，第三方处理机构相对较少</w:t>
      </w:r>
      <w:r w:rsidRPr="001F2F15">
        <w:rPr>
          <w:rFonts w:ascii="仿宋_GB2312" w:eastAsia="仿宋_GB2312" w:hAnsi="仿宋" w:cs="仿宋_GB2312" w:hint="eastAsia"/>
          <w:sz w:val="32"/>
          <w:szCs w:val="32"/>
        </w:rPr>
        <w:t>，且处理费用高，对各行工业固废的接收、处理能力不足。</w:t>
      </w:r>
    </w:p>
    <w:p w:rsidR="001F2F15" w:rsidRDefault="0061290B" w:rsidP="001F2F15">
      <w:pPr>
        <w:pStyle w:val="a5"/>
        <w:spacing w:line="560" w:lineRule="exact"/>
        <w:ind w:firstLine="640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 w:rsidRPr="001F2F15">
        <w:rPr>
          <w:rFonts w:ascii="仿宋_GB2312" w:eastAsia="仿宋_GB2312" w:hAnsi="仿宋" w:cs="仿宋_GB2312"/>
          <w:sz w:val="32"/>
          <w:szCs w:val="32"/>
        </w:rPr>
        <w:t>2</w:t>
      </w:r>
      <w:r w:rsidRPr="001F2F15">
        <w:rPr>
          <w:rFonts w:ascii="仿宋_GB2312" w:eastAsia="仿宋_GB2312" w:hAnsi="仿宋" w:cs="仿宋_GB2312" w:hint="eastAsia"/>
          <w:sz w:val="32"/>
          <w:szCs w:val="32"/>
        </w:rPr>
        <w:t>、企业管理人员环保意识薄弱，法律意识不强，随意付钱找人清运工业固废出厂私自处理等问题，导致工业固</w:t>
      </w:r>
      <w:proofErr w:type="gramStart"/>
      <w:r w:rsidRPr="001F2F15">
        <w:rPr>
          <w:rFonts w:ascii="仿宋_GB2312" w:eastAsia="仿宋_GB2312" w:hAnsi="仿宋" w:cs="仿宋_GB2312" w:hint="eastAsia"/>
          <w:sz w:val="32"/>
          <w:szCs w:val="32"/>
        </w:rPr>
        <w:t>废非法</w:t>
      </w:r>
      <w:proofErr w:type="gramEnd"/>
      <w:r w:rsidRPr="001F2F15">
        <w:rPr>
          <w:rFonts w:ascii="仿宋_GB2312" w:eastAsia="仿宋_GB2312" w:hAnsi="仿宋" w:cs="仿宋_GB2312" w:hint="eastAsia"/>
          <w:sz w:val="32"/>
          <w:szCs w:val="32"/>
        </w:rPr>
        <w:t>转移倾倒、随意露天焚烧现象事件仍偶有发生，对环境造成污染。</w:t>
      </w:r>
    </w:p>
    <w:p w:rsidR="0061290B" w:rsidRPr="001F2F15" w:rsidRDefault="0061290B" w:rsidP="001F2F15">
      <w:pPr>
        <w:pStyle w:val="a5"/>
        <w:spacing w:line="560" w:lineRule="exact"/>
        <w:ind w:firstLine="640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1F2F15">
        <w:rPr>
          <w:rFonts w:ascii="仿宋_GB2312" w:eastAsia="仿宋_GB2312" w:hAnsi="仿宋" w:cs="仿宋_GB2312"/>
          <w:sz w:val="32"/>
          <w:szCs w:val="32"/>
        </w:rPr>
        <w:t>3</w:t>
      </w:r>
      <w:r w:rsidRPr="001F2F15">
        <w:rPr>
          <w:rFonts w:ascii="仿宋_GB2312" w:eastAsia="仿宋_GB2312" w:hAnsi="仿宋" w:cs="仿宋_GB2312" w:hint="eastAsia"/>
          <w:sz w:val="32"/>
          <w:szCs w:val="32"/>
        </w:rPr>
        <w:t>、由于工业固</w:t>
      </w:r>
      <w:proofErr w:type="gramStart"/>
      <w:r w:rsidRPr="001F2F15">
        <w:rPr>
          <w:rFonts w:ascii="仿宋_GB2312" w:eastAsia="仿宋_GB2312" w:hAnsi="仿宋" w:cs="仿宋_GB2312" w:hint="eastAsia"/>
          <w:sz w:val="32"/>
          <w:szCs w:val="32"/>
        </w:rPr>
        <w:t>废处理</w:t>
      </w:r>
      <w:proofErr w:type="gramEnd"/>
      <w:r w:rsidRPr="001F2F15">
        <w:rPr>
          <w:rFonts w:ascii="仿宋_GB2312" w:eastAsia="仿宋_GB2312" w:hAnsi="仿宋" w:cs="仿宋_GB2312" w:hint="eastAsia"/>
          <w:sz w:val="32"/>
          <w:szCs w:val="32"/>
        </w:rPr>
        <w:t>企业对各类工业固废的处理量有限，导致企业个别</w:t>
      </w:r>
      <w:proofErr w:type="gramStart"/>
      <w:r w:rsidRPr="001F2F15">
        <w:rPr>
          <w:rFonts w:ascii="仿宋_GB2312" w:eastAsia="仿宋_GB2312" w:hAnsi="仿宋" w:cs="仿宋_GB2312" w:hint="eastAsia"/>
          <w:sz w:val="32"/>
          <w:szCs w:val="32"/>
        </w:rPr>
        <w:t>固废没地方</w:t>
      </w:r>
      <w:proofErr w:type="gramEnd"/>
      <w:r w:rsidRPr="001F2F15">
        <w:rPr>
          <w:rFonts w:ascii="仿宋_GB2312" w:eastAsia="仿宋_GB2312" w:hAnsi="仿宋" w:cs="仿宋_GB2312" w:hint="eastAsia"/>
          <w:sz w:val="32"/>
          <w:szCs w:val="32"/>
        </w:rPr>
        <w:t>接收处理，只能长期堆积在角落，占用</w:t>
      </w:r>
      <w:r w:rsidRPr="001F2F15">
        <w:rPr>
          <w:rFonts w:ascii="仿宋_GB2312" w:eastAsia="仿宋_GB2312" w:hAnsi="仿宋" w:cs="仿宋_GB2312" w:hint="eastAsia"/>
          <w:sz w:val="32"/>
          <w:szCs w:val="32"/>
        </w:rPr>
        <w:lastRenderedPageBreak/>
        <w:t>了仓库区域，不仅影响日常生产，影响环境，还存在火灾等安全隐患。</w:t>
      </w:r>
    </w:p>
    <w:p w:rsidR="001F2F15" w:rsidRDefault="0061290B" w:rsidP="001F2F15">
      <w:pPr>
        <w:pStyle w:val="a3"/>
        <w:widowControl/>
        <w:spacing w:beforeAutospacing="0" w:afterAutospacing="0" w:line="560" w:lineRule="exact"/>
        <w:ind w:firstLineChars="196" w:firstLine="627"/>
        <w:jc w:val="both"/>
        <w:rPr>
          <w:rFonts w:ascii="黑体" w:eastAsia="黑体" w:hAnsi="黑体" w:cs="楷体_GB2312" w:hint="eastAsia"/>
          <w:bCs/>
          <w:kern w:val="2"/>
          <w:sz w:val="32"/>
          <w:szCs w:val="32"/>
        </w:rPr>
      </w:pPr>
      <w:r w:rsidRPr="001F2F15">
        <w:rPr>
          <w:rFonts w:ascii="黑体" w:eastAsia="黑体" w:hAnsi="黑体" w:cs="楷体_GB2312" w:hint="eastAsia"/>
          <w:bCs/>
          <w:kern w:val="2"/>
          <w:sz w:val="32"/>
          <w:szCs w:val="32"/>
        </w:rPr>
        <w:t>二、关于加强工业固废收集处置工作的几点建议：</w:t>
      </w:r>
    </w:p>
    <w:p w:rsidR="0061290B" w:rsidRPr="001F2F15" w:rsidRDefault="001F2F15" w:rsidP="001F2F15">
      <w:pPr>
        <w:pStyle w:val="a3"/>
        <w:widowControl/>
        <w:spacing w:beforeAutospacing="0" w:afterAutospacing="0" w:line="560" w:lineRule="exact"/>
        <w:ind w:firstLineChars="196" w:firstLine="627"/>
        <w:jc w:val="both"/>
        <w:rPr>
          <w:rFonts w:ascii="黑体" w:eastAsia="黑体" w:hAnsi="黑体" w:cs="楷体_GB2312"/>
          <w:bCs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（一）加强政府监管</w:t>
      </w:r>
    </w:p>
    <w:p w:rsidR="001F2F15" w:rsidRDefault="0061290B" w:rsidP="001F2F15">
      <w:pPr>
        <w:pStyle w:val="a3"/>
        <w:widowControl/>
        <w:spacing w:beforeAutospacing="0" w:afterAutospacing="0" w:line="560" w:lineRule="exact"/>
        <w:ind w:firstLineChars="250" w:firstLine="800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 w:rsidRPr="001F2F15">
        <w:rPr>
          <w:rFonts w:ascii="仿宋_GB2312" w:eastAsia="仿宋_GB2312" w:hAnsi="仿宋" w:cs="仿宋_GB2312" w:hint="eastAsia"/>
          <w:sz w:val="32"/>
          <w:szCs w:val="32"/>
        </w:rPr>
        <w:t>建议相关职能部门建立适合我市的工业固体废物统一收集、处理、处置体系，着力解决各行工业企业固体废物收集难，处理难等问题，帮助企业合法、及时、有效的处理工业固废。</w:t>
      </w:r>
    </w:p>
    <w:p w:rsidR="0061290B" w:rsidRPr="001F2F15" w:rsidRDefault="0061290B" w:rsidP="001F2F15">
      <w:pPr>
        <w:pStyle w:val="a3"/>
        <w:widowControl/>
        <w:spacing w:beforeAutospacing="0" w:afterAutospacing="0" w:line="560" w:lineRule="exact"/>
        <w:ind w:firstLineChars="250" w:firstLine="800"/>
        <w:jc w:val="both"/>
        <w:rPr>
          <w:rFonts w:ascii="仿宋_GB2312" w:eastAsia="仿宋_GB2312" w:hAnsi="仿宋" w:cs="Times New Roman"/>
          <w:sz w:val="32"/>
          <w:szCs w:val="32"/>
        </w:rPr>
      </w:pPr>
      <w:r w:rsidRPr="001F2F15">
        <w:rPr>
          <w:rFonts w:ascii="黑体" w:eastAsia="黑体" w:hAnsi="黑体" w:cs="仿宋_GB2312" w:hint="eastAsia"/>
          <w:sz w:val="32"/>
          <w:szCs w:val="32"/>
        </w:rPr>
        <w:t>（二）</w:t>
      </w:r>
      <w:r w:rsidR="001F2F15">
        <w:rPr>
          <w:rFonts w:ascii="黑体" w:eastAsia="黑体" w:hAnsi="黑体" w:cs="仿宋_GB2312" w:hint="eastAsia"/>
          <w:sz w:val="32"/>
          <w:szCs w:val="32"/>
        </w:rPr>
        <w:t>通过企业技改，从源头减少工业固废的产生</w:t>
      </w:r>
    </w:p>
    <w:p w:rsidR="001F2F15" w:rsidRDefault="0061290B" w:rsidP="001F2F15">
      <w:pPr>
        <w:pStyle w:val="a3"/>
        <w:widowControl/>
        <w:spacing w:beforeAutospacing="0" w:afterAutospacing="0" w:line="560" w:lineRule="exact"/>
        <w:ind w:firstLineChars="250" w:firstLine="800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 w:rsidRPr="001F2F15">
        <w:rPr>
          <w:rFonts w:ascii="仿宋_GB2312" w:eastAsia="仿宋_GB2312" w:hAnsi="仿宋" w:cs="仿宋_GB2312" w:hint="eastAsia"/>
          <w:sz w:val="32"/>
          <w:szCs w:val="32"/>
        </w:rPr>
        <w:t>积极发挥企业主体作用，加强政策支持，引导清洁生产，助力企业转型升级。鼓励工业固体废物产生量大的企业通过生产工艺改造，选择环保材料，有效减少工业固废源头产生量。</w:t>
      </w:r>
    </w:p>
    <w:p w:rsidR="0061290B" w:rsidRPr="001F2F15" w:rsidRDefault="0061290B" w:rsidP="001F2F15">
      <w:pPr>
        <w:pStyle w:val="a3"/>
        <w:widowControl/>
        <w:spacing w:beforeAutospacing="0" w:afterAutospacing="0" w:line="560" w:lineRule="exact"/>
        <w:ind w:firstLineChars="250" w:firstLine="800"/>
        <w:jc w:val="both"/>
        <w:rPr>
          <w:rFonts w:ascii="仿宋_GB2312" w:eastAsia="仿宋_GB2312" w:hAnsi="仿宋" w:cs="Times New Roman"/>
          <w:sz w:val="32"/>
          <w:szCs w:val="32"/>
        </w:rPr>
      </w:pPr>
      <w:r w:rsidRPr="001F2F15">
        <w:rPr>
          <w:rFonts w:ascii="黑体" w:eastAsia="黑体" w:hAnsi="黑体" w:cs="仿宋_GB2312" w:hint="eastAsia"/>
          <w:sz w:val="32"/>
          <w:szCs w:val="32"/>
        </w:rPr>
        <w:t>（三）</w:t>
      </w:r>
      <w:r w:rsidR="001F2F15">
        <w:rPr>
          <w:rFonts w:ascii="黑体" w:eastAsia="黑体" w:hAnsi="黑体" w:cs="仿宋_GB2312" w:hint="eastAsia"/>
          <w:sz w:val="32"/>
          <w:szCs w:val="32"/>
        </w:rPr>
        <w:t>加快工业固废处置企业建设</w:t>
      </w:r>
    </w:p>
    <w:p w:rsidR="001F2F15" w:rsidRDefault="0061290B" w:rsidP="001F2F15">
      <w:pPr>
        <w:pStyle w:val="a3"/>
        <w:widowControl/>
        <w:spacing w:beforeAutospacing="0" w:afterAutospacing="0" w:line="560" w:lineRule="exact"/>
        <w:ind w:firstLineChars="250" w:firstLine="800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 w:rsidRPr="001F2F15">
        <w:rPr>
          <w:rFonts w:ascii="仿宋_GB2312" w:eastAsia="仿宋_GB2312" w:hAnsi="仿宋" w:cs="仿宋_GB2312" w:hint="eastAsia"/>
          <w:sz w:val="32"/>
          <w:szCs w:val="32"/>
        </w:rPr>
        <w:t>通过扩建或新建配套处理企业，或者采取设备更新、技术改造等措施</w:t>
      </w:r>
      <w:r w:rsidRPr="001F2F15">
        <w:rPr>
          <w:rFonts w:ascii="仿宋_GB2312" w:eastAsia="仿宋_GB2312" w:hAnsi="仿宋" w:cs="仿宋_GB2312"/>
          <w:sz w:val="32"/>
          <w:szCs w:val="32"/>
        </w:rPr>
        <w:t>,</w:t>
      </w:r>
      <w:r w:rsidRPr="001F2F15">
        <w:rPr>
          <w:rFonts w:ascii="仿宋_GB2312" w:eastAsia="仿宋_GB2312" w:hAnsi="仿宋" w:cs="仿宋_GB2312" w:hint="eastAsia"/>
          <w:sz w:val="32"/>
          <w:szCs w:val="32"/>
        </w:rPr>
        <w:t>充分挖潜现有工业固体废物处理设施的能力，来提高固</w:t>
      </w:r>
      <w:proofErr w:type="gramStart"/>
      <w:r w:rsidRPr="001F2F15">
        <w:rPr>
          <w:rFonts w:ascii="仿宋_GB2312" w:eastAsia="仿宋_GB2312" w:hAnsi="仿宋" w:cs="仿宋_GB2312" w:hint="eastAsia"/>
          <w:sz w:val="32"/>
          <w:szCs w:val="32"/>
        </w:rPr>
        <w:t>废处理</w:t>
      </w:r>
      <w:proofErr w:type="gramEnd"/>
      <w:r w:rsidRPr="001F2F15">
        <w:rPr>
          <w:rFonts w:ascii="仿宋_GB2312" w:eastAsia="仿宋_GB2312" w:hAnsi="仿宋" w:cs="仿宋_GB2312" w:hint="eastAsia"/>
          <w:sz w:val="32"/>
          <w:szCs w:val="32"/>
        </w:rPr>
        <w:t>企业的处置能力。</w:t>
      </w:r>
    </w:p>
    <w:p w:rsidR="001F2F15" w:rsidRDefault="0061290B" w:rsidP="001F2F15">
      <w:pPr>
        <w:pStyle w:val="a3"/>
        <w:widowControl/>
        <w:spacing w:beforeAutospacing="0" w:afterAutospacing="0" w:line="560" w:lineRule="exact"/>
        <w:ind w:firstLineChars="250" w:firstLine="800"/>
        <w:jc w:val="both"/>
        <w:rPr>
          <w:rFonts w:ascii="仿宋_GB2312" w:eastAsia="仿宋_GB2312" w:hAnsi="仿宋" w:cs="Times New Roman" w:hint="eastAsia"/>
          <w:sz w:val="32"/>
          <w:szCs w:val="32"/>
        </w:rPr>
      </w:pPr>
      <w:r w:rsidRPr="001F2F15">
        <w:rPr>
          <w:rFonts w:ascii="黑体" w:eastAsia="黑体" w:hAnsi="黑体" w:cs="仿宋_GB2312" w:hint="eastAsia"/>
          <w:sz w:val="32"/>
          <w:szCs w:val="32"/>
        </w:rPr>
        <w:t>（四）</w:t>
      </w:r>
      <w:r w:rsidR="001F2F15">
        <w:rPr>
          <w:rFonts w:ascii="黑体" w:eastAsia="黑体" w:hAnsi="黑体" w:cs="仿宋_GB2312" w:hint="eastAsia"/>
          <w:sz w:val="32"/>
          <w:szCs w:val="32"/>
        </w:rPr>
        <w:t>加强宣传引导和环境监督管理力度</w:t>
      </w:r>
    </w:p>
    <w:p w:rsidR="0061290B" w:rsidRPr="001F2F15" w:rsidRDefault="0061290B" w:rsidP="001F2F15">
      <w:pPr>
        <w:pStyle w:val="a3"/>
        <w:widowControl/>
        <w:spacing w:beforeAutospacing="0" w:afterAutospacing="0" w:line="560" w:lineRule="exact"/>
        <w:ind w:firstLineChars="250" w:firstLine="800"/>
        <w:jc w:val="both"/>
        <w:rPr>
          <w:rFonts w:ascii="仿宋_GB2312" w:eastAsia="仿宋_GB2312" w:hAnsi="仿宋" w:cs="Times New Roman"/>
          <w:sz w:val="32"/>
          <w:szCs w:val="32"/>
        </w:rPr>
      </w:pPr>
      <w:r w:rsidRPr="001F2F15">
        <w:rPr>
          <w:rFonts w:ascii="仿宋_GB2312" w:eastAsia="仿宋_GB2312" w:hAnsi="仿宋" w:cs="仿宋_GB2312" w:hint="eastAsia"/>
          <w:sz w:val="32"/>
          <w:szCs w:val="32"/>
        </w:rPr>
        <w:t>通过加大环境执法力度，严历打击非法转移、倾倒、填埋等破坏生态环境的违法行为。同时加大对一般工业固废的规范收集、合法处置的宣传和教育，提高公众的环保意识、对固体废物危害的认识。引导企业提升生态环保意识，营造全市良好氛围。</w:t>
      </w:r>
    </w:p>
    <w:p w:rsidR="0061290B" w:rsidRPr="001F2F15" w:rsidRDefault="0061290B" w:rsidP="001F2F15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cs="Times New Roman"/>
          <w:sz w:val="28"/>
          <w:szCs w:val="28"/>
        </w:rPr>
      </w:pPr>
    </w:p>
    <w:p w:rsidR="0061290B" w:rsidRPr="001F2F15" w:rsidRDefault="0061290B" w:rsidP="001F2F15">
      <w:pPr>
        <w:spacing w:line="560" w:lineRule="exact"/>
        <w:jc w:val="center"/>
        <w:rPr>
          <w:rFonts w:ascii="仿宋_GB2312" w:eastAsia="仿宋_GB2312" w:cs="Times New Roman"/>
          <w:sz w:val="28"/>
          <w:szCs w:val="28"/>
        </w:rPr>
      </w:pPr>
      <w:r w:rsidRPr="001F2F15">
        <w:rPr>
          <w:rFonts w:ascii="黑体" w:eastAsia="黑体" w:cs="黑体"/>
          <w:sz w:val="30"/>
          <w:szCs w:val="30"/>
        </w:rPr>
        <w:t xml:space="preserve">                   </w:t>
      </w:r>
    </w:p>
    <w:sectPr w:rsidR="0061290B" w:rsidRPr="001F2F15" w:rsidSect="001F2F15">
      <w:footerReference w:type="even" r:id="rId6"/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0B" w:rsidRDefault="0061290B">
      <w:r>
        <w:separator/>
      </w:r>
    </w:p>
  </w:endnote>
  <w:endnote w:type="continuationSeparator" w:id="1">
    <w:p w:rsidR="0061290B" w:rsidRDefault="0061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0B" w:rsidRDefault="009E6820" w:rsidP="00026077">
    <w:pPr>
      <w:pStyle w:val="a7"/>
      <w:framePr w:wrap="around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 w:rsidR="0061290B"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end"/>
    </w:r>
  </w:p>
  <w:p w:rsidR="0061290B" w:rsidRDefault="006129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90B" w:rsidRDefault="009E6820" w:rsidP="00026077">
    <w:pPr>
      <w:pStyle w:val="a7"/>
      <w:framePr w:wrap="around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 w:rsidR="0061290B"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762146">
      <w:rPr>
        <w:rStyle w:val="a8"/>
        <w:rFonts w:cs="Calibri"/>
        <w:noProof/>
      </w:rPr>
      <w:t>2</w:t>
    </w:r>
    <w:r>
      <w:rPr>
        <w:rStyle w:val="a8"/>
        <w:rFonts w:cs="Calibri"/>
      </w:rPr>
      <w:fldChar w:fldCharType="end"/>
    </w:r>
  </w:p>
  <w:p w:rsidR="0061290B" w:rsidRDefault="006129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0B" w:rsidRDefault="0061290B">
      <w:r>
        <w:separator/>
      </w:r>
    </w:p>
  </w:footnote>
  <w:footnote w:type="continuationSeparator" w:id="1">
    <w:p w:rsidR="0061290B" w:rsidRDefault="00612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A72"/>
    <w:rsid w:val="00026077"/>
    <w:rsid w:val="000C6A72"/>
    <w:rsid w:val="001F2F15"/>
    <w:rsid w:val="00373814"/>
    <w:rsid w:val="00413640"/>
    <w:rsid w:val="004F0846"/>
    <w:rsid w:val="00560A9B"/>
    <w:rsid w:val="005D0FDE"/>
    <w:rsid w:val="0061290B"/>
    <w:rsid w:val="006C58A4"/>
    <w:rsid w:val="00762146"/>
    <w:rsid w:val="00825433"/>
    <w:rsid w:val="0092354C"/>
    <w:rsid w:val="00965026"/>
    <w:rsid w:val="009E6820"/>
    <w:rsid w:val="00A805D4"/>
    <w:rsid w:val="00AB6F27"/>
    <w:rsid w:val="00AD09E2"/>
    <w:rsid w:val="00AF2021"/>
    <w:rsid w:val="00B82872"/>
    <w:rsid w:val="00C73EDB"/>
    <w:rsid w:val="00CC08E2"/>
    <w:rsid w:val="00EB7D57"/>
    <w:rsid w:val="00EE7E74"/>
    <w:rsid w:val="00F25AC5"/>
    <w:rsid w:val="065B5329"/>
    <w:rsid w:val="09567E82"/>
    <w:rsid w:val="0BA51C58"/>
    <w:rsid w:val="0BB24C7F"/>
    <w:rsid w:val="0C3F53B3"/>
    <w:rsid w:val="0F6A6D45"/>
    <w:rsid w:val="11C4531E"/>
    <w:rsid w:val="183C3BDE"/>
    <w:rsid w:val="1A2E62AC"/>
    <w:rsid w:val="1BCF558B"/>
    <w:rsid w:val="1D2A19EC"/>
    <w:rsid w:val="21695A32"/>
    <w:rsid w:val="223E5FC6"/>
    <w:rsid w:val="25F4536D"/>
    <w:rsid w:val="28557BB6"/>
    <w:rsid w:val="28572822"/>
    <w:rsid w:val="29736CAC"/>
    <w:rsid w:val="2997788C"/>
    <w:rsid w:val="29E54C6B"/>
    <w:rsid w:val="2A4B2E83"/>
    <w:rsid w:val="2AE36A3F"/>
    <w:rsid w:val="33F37736"/>
    <w:rsid w:val="348F0A80"/>
    <w:rsid w:val="355A58DE"/>
    <w:rsid w:val="3CB07F2E"/>
    <w:rsid w:val="3D797015"/>
    <w:rsid w:val="417D0E10"/>
    <w:rsid w:val="4C02527D"/>
    <w:rsid w:val="4C8E5BA1"/>
    <w:rsid w:val="4E545F31"/>
    <w:rsid w:val="510B381E"/>
    <w:rsid w:val="51472049"/>
    <w:rsid w:val="54F3165E"/>
    <w:rsid w:val="55F14F31"/>
    <w:rsid w:val="561F6C47"/>
    <w:rsid w:val="57047A4B"/>
    <w:rsid w:val="584D2278"/>
    <w:rsid w:val="58842624"/>
    <w:rsid w:val="59471FD2"/>
    <w:rsid w:val="598835EB"/>
    <w:rsid w:val="5B275269"/>
    <w:rsid w:val="6A6E45BB"/>
    <w:rsid w:val="6AFA1CD7"/>
    <w:rsid w:val="6B4C3DE6"/>
    <w:rsid w:val="715E4FE9"/>
    <w:rsid w:val="71B02DAF"/>
    <w:rsid w:val="73B33DFB"/>
    <w:rsid w:val="767011C2"/>
    <w:rsid w:val="78E96B25"/>
    <w:rsid w:val="7A065E5E"/>
    <w:rsid w:val="7B8A7A1E"/>
    <w:rsid w:val="7BDE5C10"/>
    <w:rsid w:val="7CD3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4C"/>
    <w:pPr>
      <w:widowControl w:val="0"/>
      <w:jc w:val="both"/>
    </w:pPr>
    <w:rPr>
      <w:rFonts w:ascii="Calibri" w:hAnsi="Calibri"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92354C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92354C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92354C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Strong"/>
    <w:basedOn w:val="a0"/>
    <w:uiPriority w:val="99"/>
    <w:qFormat/>
    <w:rsid w:val="0092354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92354C"/>
    <w:pPr>
      <w:ind w:firstLineChars="200" w:firstLine="420"/>
    </w:pPr>
  </w:style>
  <w:style w:type="paragraph" w:styleId="a6">
    <w:name w:val="header"/>
    <w:basedOn w:val="a"/>
    <w:link w:val="Char"/>
    <w:uiPriority w:val="99"/>
    <w:rsid w:val="00965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9E6820"/>
    <w:rPr>
      <w:rFonts w:ascii="Calibri" w:hAnsi="Calibri" w:cs="Calibri"/>
      <w:sz w:val="18"/>
      <w:szCs w:val="18"/>
    </w:rPr>
  </w:style>
  <w:style w:type="paragraph" w:styleId="a7">
    <w:name w:val="footer"/>
    <w:basedOn w:val="a"/>
    <w:link w:val="Char0"/>
    <w:uiPriority w:val="99"/>
    <w:rsid w:val="00965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9E6820"/>
    <w:rPr>
      <w:rFonts w:ascii="Calibri" w:hAnsi="Calibri" w:cs="Calibri"/>
      <w:sz w:val="18"/>
      <w:szCs w:val="18"/>
    </w:rPr>
  </w:style>
  <w:style w:type="character" w:styleId="a8">
    <w:name w:val="page number"/>
    <w:basedOn w:val="a0"/>
    <w:uiPriority w:val="99"/>
    <w:rsid w:val="009650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868</Words>
  <Characters>43</Characters>
  <Application>Microsoft Office Word</Application>
  <DocSecurity>0</DocSecurity>
  <Lines>1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关于加快工业固废收集处置的建议</dc:title>
  <dc:subject/>
  <dc:creator>Administrator</dc:creator>
  <cp:keywords/>
  <dc:description/>
  <cp:lastModifiedBy>user</cp:lastModifiedBy>
  <cp:revision>6</cp:revision>
  <dcterms:created xsi:type="dcterms:W3CDTF">2019-12-20T07:24:00Z</dcterms:created>
  <dcterms:modified xsi:type="dcterms:W3CDTF">2020-05-09T05:46:00Z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