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BB" w:rsidRPr="00AA49BB" w:rsidRDefault="00AA49BB" w:rsidP="00AA49BB">
      <w:pPr>
        <w:jc w:val="right"/>
        <w:rPr>
          <w:rFonts w:ascii="黑体" w:eastAsia="黑体" w:hAnsi="黑体"/>
          <w:sz w:val="32"/>
          <w:szCs w:val="32"/>
        </w:rPr>
      </w:pPr>
      <w:r w:rsidRPr="00AA49BB">
        <w:rPr>
          <w:rFonts w:ascii="黑体" w:eastAsia="黑体" w:hAnsi="黑体" w:hint="eastAsia"/>
          <w:sz w:val="32"/>
          <w:szCs w:val="32"/>
        </w:rPr>
        <w:t>类别标记：A</w:t>
      </w:r>
    </w:p>
    <w:p w:rsidR="00AA49BB" w:rsidRDefault="00AA49BB" w:rsidP="00AA49BB">
      <w:pPr>
        <w:rPr>
          <w:rFonts w:ascii="仿宋_GB2312" w:eastAsia="仿宋_GB2312"/>
          <w:sz w:val="32"/>
          <w:szCs w:val="32"/>
        </w:rPr>
      </w:pPr>
    </w:p>
    <w:p w:rsidR="00382409" w:rsidRPr="009D1BE0" w:rsidRDefault="00382409" w:rsidP="00382409">
      <w:pPr>
        <w:spacing w:line="460" w:lineRule="atLeast"/>
        <w:jc w:val="center"/>
        <w:rPr>
          <w:rFonts w:ascii="方正小标宋简体" w:eastAsia="方正小标宋简体" w:hAnsi="Calibri" w:cs="Times New Roman"/>
          <w:color w:val="FF0000"/>
          <w:spacing w:val="82"/>
          <w:sz w:val="84"/>
        </w:rPr>
      </w:pPr>
      <w:r>
        <w:rPr>
          <w:rFonts w:ascii="方正小标宋简体" w:eastAsia="方正小标宋简体" w:hAnsi="Calibri" w:cs="Times New Roman" w:hint="eastAsia"/>
          <w:color w:val="FF0000"/>
          <w:spacing w:val="82"/>
          <w:sz w:val="84"/>
        </w:rPr>
        <w:t>慈溪市教育</w:t>
      </w:r>
      <w:r w:rsidRPr="009D1BE0">
        <w:rPr>
          <w:rFonts w:ascii="方正小标宋简体" w:eastAsia="方正小标宋简体" w:hAnsi="Calibri" w:cs="Times New Roman" w:hint="eastAsia"/>
          <w:color w:val="FF0000"/>
          <w:spacing w:val="82"/>
          <w:sz w:val="84"/>
        </w:rPr>
        <w:t>局文件</w:t>
      </w:r>
    </w:p>
    <w:p w:rsidR="00382409" w:rsidRDefault="00382409" w:rsidP="00382409">
      <w:pPr>
        <w:rPr>
          <w:rFonts w:ascii="仿宋_GB2312" w:eastAsia="仿宋_GB2312"/>
          <w:sz w:val="32"/>
          <w:szCs w:val="32"/>
        </w:rPr>
      </w:pPr>
    </w:p>
    <w:p w:rsidR="00382409" w:rsidRDefault="00382409" w:rsidP="00382409">
      <w:pPr>
        <w:rPr>
          <w:rFonts w:ascii="楷体" w:eastAsia="楷体" w:hAnsi="楷体"/>
          <w:sz w:val="32"/>
          <w:szCs w:val="32"/>
        </w:rPr>
      </w:pPr>
      <w:r>
        <w:rPr>
          <w:rFonts w:ascii="仿宋_GB2312" w:eastAsia="仿宋_GB2312" w:hint="eastAsia"/>
          <w:sz w:val="32"/>
          <w:szCs w:val="32"/>
        </w:rPr>
        <w:t>慈教建〔2020〕6号                          签发人：</w:t>
      </w:r>
      <w:r w:rsidRPr="00685E97">
        <w:rPr>
          <w:rFonts w:ascii="楷体" w:eastAsia="楷体" w:hAnsi="楷体" w:hint="eastAsia"/>
          <w:sz w:val="32"/>
          <w:szCs w:val="32"/>
        </w:rPr>
        <w:t>王建成</w:t>
      </w:r>
    </w:p>
    <w:p w:rsidR="00382409" w:rsidRPr="00EA49D0" w:rsidRDefault="00382409" w:rsidP="00382409">
      <w:pPr>
        <w:rPr>
          <w:rFonts w:ascii="仿宋_GB2312" w:eastAsia="仿宋_GB2312"/>
          <w:sz w:val="32"/>
          <w:szCs w:val="32"/>
          <w:u w:val="thick" w:color="FF0000"/>
        </w:rPr>
      </w:pPr>
      <w:r>
        <w:rPr>
          <w:rFonts w:ascii="仿宋_GB2312" w:eastAsia="仿宋_GB2312" w:hint="eastAsia"/>
          <w:sz w:val="32"/>
          <w:szCs w:val="32"/>
          <w:u w:val="thick" w:color="FF0000"/>
        </w:rPr>
        <w:t xml:space="preserve">                                                         </w:t>
      </w:r>
    </w:p>
    <w:p w:rsidR="00AA49BB" w:rsidRPr="00AA49BB" w:rsidRDefault="00AA49BB" w:rsidP="00AA49BB">
      <w:pPr>
        <w:rPr>
          <w:rFonts w:ascii="仿宋_GB2312" w:eastAsia="仿宋_GB2312"/>
          <w:sz w:val="32"/>
          <w:szCs w:val="32"/>
        </w:rPr>
      </w:pPr>
    </w:p>
    <w:p w:rsidR="00AA49BB" w:rsidRPr="00AA49BB" w:rsidRDefault="00AA49BB" w:rsidP="00AA49BB">
      <w:pPr>
        <w:spacing w:line="600" w:lineRule="exact"/>
        <w:jc w:val="center"/>
        <w:rPr>
          <w:rFonts w:ascii="方正小标宋简体" w:eastAsia="方正小标宋简体" w:hAnsi="方正小标宋简体"/>
          <w:sz w:val="44"/>
          <w:szCs w:val="44"/>
        </w:rPr>
      </w:pPr>
      <w:r w:rsidRPr="00AA49BB">
        <w:rPr>
          <w:rFonts w:ascii="方正小标宋简体" w:eastAsia="方正小标宋简体" w:hAnsi="方正小标宋简体" w:hint="eastAsia"/>
          <w:sz w:val="44"/>
          <w:szCs w:val="44"/>
        </w:rPr>
        <w:t>对市十七届人大四次会议第291号建议的答复</w:t>
      </w:r>
    </w:p>
    <w:p w:rsidR="00AA49BB" w:rsidRPr="00AA49BB" w:rsidRDefault="00AA49BB" w:rsidP="00AA49BB">
      <w:pPr>
        <w:rPr>
          <w:rFonts w:ascii="仿宋_GB2312" w:eastAsia="仿宋_GB2312"/>
          <w:sz w:val="32"/>
          <w:szCs w:val="32"/>
        </w:rPr>
      </w:pPr>
    </w:p>
    <w:p w:rsidR="00AA49BB" w:rsidRPr="00AA49BB" w:rsidRDefault="00AA49BB" w:rsidP="00AA49BB">
      <w:pPr>
        <w:rPr>
          <w:rFonts w:ascii="仿宋_GB2312" w:eastAsia="仿宋_GB2312"/>
          <w:sz w:val="32"/>
          <w:szCs w:val="32"/>
        </w:rPr>
      </w:pPr>
      <w:r w:rsidRPr="00AA49BB">
        <w:rPr>
          <w:rFonts w:ascii="仿宋_GB2312" w:eastAsia="仿宋_GB2312" w:hint="eastAsia"/>
          <w:sz w:val="32"/>
          <w:szCs w:val="32"/>
        </w:rPr>
        <w:t>徐芳代表：</w:t>
      </w:r>
    </w:p>
    <w:p w:rsidR="00AA49BB" w:rsidRPr="00AA49BB" w:rsidRDefault="00AA49BB" w:rsidP="00AA49BB">
      <w:pPr>
        <w:ind w:firstLineChars="200" w:firstLine="622"/>
        <w:rPr>
          <w:rFonts w:ascii="仿宋_GB2312" w:eastAsia="仿宋_GB2312"/>
          <w:sz w:val="32"/>
          <w:szCs w:val="32"/>
        </w:rPr>
      </w:pPr>
      <w:r w:rsidRPr="00AA49BB">
        <w:rPr>
          <w:rFonts w:ascii="仿宋_GB2312" w:eastAsia="仿宋_GB2312" w:hint="eastAsia"/>
          <w:sz w:val="32"/>
          <w:szCs w:val="32"/>
        </w:rPr>
        <w:t>您（与徐迪春代表）《关于科学中学面向慈溪招生名额限制的建议》已收悉，现答复如下：</w:t>
      </w:r>
    </w:p>
    <w:p w:rsidR="00AA49BB" w:rsidRPr="00AA49BB" w:rsidRDefault="00AA49BB" w:rsidP="00AA49BB">
      <w:pPr>
        <w:ind w:firstLineChars="200" w:firstLine="622"/>
        <w:rPr>
          <w:rFonts w:ascii="仿宋_GB2312" w:eastAsia="仿宋_GB2312"/>
          <w:sz w:val="32"/>
          <w:szCs w:val="32"/>
        </w:rPr>
      </w:pPr>
      <w:r w:rsidRPr="00AA49BB">
        <w:rPr>
          <w:rFonts w:ascii="仿宋_GB2312" w:eastAsia="仿宋_GB2312" w:hint="eastAsia"/>
          <w:sz w:val="32"/>
          <w:szCs w:val="32"/>
        </w:rPr>
        <w:t>宁波科学中学2014年经宁波市教育局批准成立，作为杭州湾新区的学校，从义务教育角度，学校只能从学校所在地行政区域内进行招生（杭州湾新区和庵东镇），成立之初，杭州湾常住人口相对较少，慈溪市为了帮扶宁波科学中学，同意每年向慈溪招生90人（并不是代表所说的120人），而且随着新区人口的增多，逐渐减少面向慈溪招生人数。学校多年以来教学质量不断提升，逐年也得到慈溪家长的认可。</w:t>
      </w:r>
    </w:p>
    <w:p w:rsidR="00AA49BB" w:rsidRPr="00AA49BB" w:rsidRDefault="00AA49BB" w:rsidP="00AA49BB">
      <w:pPr>
        <w:ind w:firstLineChars="200" w:firstLine="622"/>
        <w:rPr>
          <w:rFonts w:ascii="仿宋_GB2312" w:eastAsia="仿宋_GB2312"/>
          <w:sz w:val="32"/>
          <w:szCs w:val="32"/>
        </w:rPr>
      </w:pPr>
      <w:r w:rsidRPr="00AA49BB">
        <w:rPr>
          <w:rFonts w:ascii="仿宋_GB2312" w:eastAsia="仿宋_GB2312" w:hint="eastAsia"/>
          <w:sz w:val="32"/>
          <w:szCs w:val="32"/>
        </w:rPr>
        <w:t>今年是公民同招第一年，宁波文件中规定民办学校在学校审</w:t>
      </w:r>
      <w:r w:rsidRPr="00AA49BB">
        <w:rPr>
          <w:rFonts w:ascii="仿宋_GB2312" w:eastAsia="仿宋_GB2312" w:hint="eastAsia"/>
          <w:sz w:val="32"/>
          <w:szCs w:val="32"/>
        </w:rPr>
        <w:lastRenderedPageBreak/>
        <w:t>批机关所在的行政区划内招生，宁波科学中学是宁波市教育局审批的，理应招生范围为宁波全大市，而宁波教育局为延续以前的招生状况划定初中部招生范围为慈溪、杭州湾新区。2019年底慈溪市教育局和新区教体局针对目前现状，宁波科学中学搬入新校区班级规模扩大和新区常住人口近年来增加较多的现状，两局主要负责人进行协商后，从帮扶新区学校的角度和让慈溪更多学生能享受相对优质的教育资源，决定把计划增加到120人。并在今年在招生中进行了落实，群众反响较为平稳。</w:t>
      </w:r>
    </w:p>
    <w:p w:rsidR="00AA49BB" w:rsidRPr="00AA49BB" w:rsidRDefault="00AA49BB" w:rsidP="00AA49BB">
      <w:pPr>
        <w:ind w:firstLineChars="200" w:firstLine="622"/>
        <w:rPr>
          <w:rFonts w:ascii="仿宋_GB2312" w:eastAsia="仿宋_GB2312"/>
          <w:sz w:val="32"/>
          <w:szCs w:val="32"/>
        </w:rPr>
      </w:pPr>
      <w:r w:rsidRPr="00AA49BB">
        <w:rPr>
          <w:rFonts w:ascii="仿宋_GB2312" w:eastAsia="仿宋_GB2312" w:hint="eastAsia"/>
          <w:sz w:val="32"/>
          <w:szCs w:val="32"/>
        </w:rPr>
        <w:t>随着行政区划的调整，前湾新区正式运行后，我们的招生范围也将随之调整。</w:t>
      </w:r>
    </w:p>
    <w:p w:rsidR="00AA49BB" w:rsidRPr="00AA49BB" w:rsidRDefault="00AA49BB" w:rsidP="00AA49BB">
      <w:pPr>
        <w:ind w:firstLineChars="200" w:firstLine="622"/>
        <w:rPr>
          <w:rFonts w:ascii="仿宋_GB2312" w:eastAsia="仿宋_GB2312"/>
          <w:sz w:val="32"/>
          <w:szCs w:val="32"/>
        </w:rPr>
      </w:pPr>
      <w:r w:rsidRPr="00AA49BB">
        <w:rPr>
          <w:rFonts w:ascii="仿宋_GB2312" w:eastAsia="仿宋_GB2312" w:hint="eastAsia"/>
          <w:sz w:val="32"/>
          <w:szCs w:val="32"/>
        </w:rPr>
        <w:t>今年是公民同招的第一年，以后我们将根据上级政策和社会需求进行相应的调整，确保慈溪的招生更规范，更合理。</w:t>
      </w:r>
    </w:p>
    <w:p w:rsidR="00AA49BB" w:rsidRPr="00AA49BB" w:rsidRDefault="00AA49BB" w:rsidP="00AA49BB">
      <w:pPr>
        <w:ind w:firstLineChars="200" w:firstLine="622"/>
        <w:rPr>
          <w:rFonts w:ascii="仿宋_GB2312" w:eastAsia="仿宋_GB2312"/>
          <w:sz w:val="32"/>
          <w:szCs w:val="32"/>
        </w:rPr>
      </w:pPr>
      <w:r w:rsidRPr="00AA49BB">
        <w:rPr>
          <w:rFonts w:ascii="仿宋_GB2312" w:eastAsia="仿宋_GB2312" w:hint="eastAsia"/>
          <w:sz w:val="32"/>
          <w:szCs w:val="32"/>
        </w:rPr>
        <w:t>感谢您对教育工作的关心和支持！</w:t>
      </w:r>
    </w:p>
    <w:p w:rsidR="00AA49BB" w:rsidRDefault="00AA49BB" w:rsidP="00AA49BB">
      <w:pPr>
        <w:rPr>
          <w:rFonts w:ascii="仿宋_GB2312" w:eastAsia="仿宋_GB2312"/>
          <w:sz w:val="32"/>
          <w:szCs w:val="32"/>
        </w:rPr>
      </w:pPr>
    </w:p>
    <w:p w:rsidR="00AA49BB" w:rsidRDefault="00AA49BB" w:rsidP="00AA49BB">
      <w:pPr>
        <w:rPr>
          <w:rFonts w:ascii="仿宋_GB2312" w:eastAsia="仿宋_GB2312"/>
          <w:sz w:val="32"/>
          <w:szCs w:val="32"/>
        </w:rPr>
      </w:pPr>
    </w:p>
    <w:p w:rsidR="00AA49BB" w:rsidRDefault="00AA49BB" w:rsidP="00AA49BB">
      <w:pPr>
        <w:rPr>
          <w:rFonts w:ascii="仿宋_GB2312" w:eastAsia="仿宋_GB2312"/>
          <w:sz w:val="32"/>
          <w:szCs w:val="32"/>
        </w:rPr>
      </w:pPr>
      <w:r w:rsidRPr="00AA49BB">
        <w:rPr>
          <w:rFonts w:ascii="仿宋_GB2312" w:eastAsia="仿宋_GB2312" w:hint="eastAsia"/>
          <w:sz w:val="32"/>
          <w:szCs w:val="32"/>
        </w:rPr>
        <w:t xml:space="preserve">　　　　　　</w:t>
      </w:r>
    </w:p>
    <w:p w:rsidR="00AA49BB" w:rsidRPr="00AA49BB" w:rsidRDefault="00AA49BB" w:rsidP="00AA49BB">
      <w:pPr>
        <w:rPr>
          <w:rFonts w:ascii="仿宋_GB2312" w:eastAsia="仿宋_GB2312"/>
          <w:sz w:val="32"/>
          <w:szCs w:val="32"/>
        </w:rPr>
      </w:pPr>
      <w:r w:rsidRPr="00AA49BB">
        <w:rPr>
          <w:rFonts w:ascii="仿宋_GB2312" w:eastAsia="仿宋_GB2312" w:hint="eastAsia"/>
          <w:sz w:val="32"/>
          <w:szCs w:val="32"/>
        </w:rPr>
        <w:t xml:space="preserve">　　　　　　</w:t>
      </w:r>
      <w:r>
        <w:rPr>
          <w:rFonts w:ascii="仿宋_GB2312" w:eastAsia="仿宋_GB2312" w:hint="eastAsia"/>
          <w:sz w:val="32"/>
          <w:szCs w:val="32"/>
        </w:rPr>
        <w:t xml:space="preserve">             </w:t>
      </w:r>
      <w:r w:rsidRPr="00AA49BB">
        <w:rPr>
          <w:rFonts w:ascii="仿宋_GB2312" w:eastAsia="仿宋_GB2312" w:hint="eastAsia"/>
          <w:sz w:val="32"/>
          <w:szCs w:val="32"/>
        </w:rPr>
        <w:t xml:space="preserve">　　</w:t>
      </w:r>
      <w:r>
        <w:rPr>
          <w:rFonts w:ascii="仿宋_GB2312" w:eastAsia="仿宋_GB2312" w:hint="eastAsia"/>
          <w:sz w:val="32"/>
          <w:szCs w:val="32"/>
        </w:rPr>
        <w:t>2020</w:t>
      </w:r>
      <w:r w:rsidRPr="00AA49BB">
        <w:rPr>
          <w:rFonts w:ascii="仿宋_GB2312" w:eastAsia="仿宋_GB2312" w:hint="eastAsia"/>
          <w:sz w:val="32"/>
          <w:szCs w:val="32"/>
        </w:rPr>
        <w:t>年</w:t>
      </w:r>
      <w:r>
        <w:rPr>
          <w:rFonts w:ascii="仿宋_GB2312" w:eastAsia="仿宋_GB2312" w:hint="eastAsia"/>
          <w:sz w:val="32"/>
          <w:szCs w:val="32"/>
        </w:rPr>
        <w:t>8</w:t>
      </w:r>
      <w:r w:rsidRPr="00AA49BB">
        <w:rPr>
          <w:rFonts w:ascii="仿宋_GB2312" w:eastAsia="仿宋_GB2312" w:hint="eastAsia"/>
          <w:sz w:val="32"/>
          <w:szCs w:val="32"/>
        </w:rPr>
        <w:t>月</w:t>
      </w:r>
      <w:r>
        <w:rPr>
          <w:rFonts w:ascii="仿宋_GB2312" w:eastAsia="仿宋_GB2312" w:hint="eastAsia"/>
          <w:sz w:val="32"/>
          <w:szCs w:val="32"/>
        </w:rPr>
        <w:t>28</w:t>
      </w:r>
      <w:r w:rsidRPr="00AA49BB">
        <w:rPr>
          <w:rFonts w:ascii="仿宋_GB2312" w:eastAsia="仿宋_GB2312" w:hint="eastAsia"/>
          <w:sz w:val="32"/>
          <w:szCs w:val="32"/>
        </w:rPr>
        <w:t>日</w:t>
      </w:r>
    </w:p>
    <w:p w:rsidR="00AA49BB" w:rsidRPr="00AA49BB" w:rsidRDefault="00AA49BB" w:rsidP="00AA49BB">
      <w:pPr>
        <w:rPr>
          <w:rFonts w:ascii="仿宋_GB2312" w:eastAsia="仿宋_GB2312"/>
          <w:sz w:val="32"/>
          <w:szCs w:val="32"/>
        </w:rPr>
      </w:pPr>
    </w:p>
    <w:p w:rsidR="00AA49BB" w:rsidRPr="00AA49BB" w:rsidRDefault="00AA49BB" w:rsidP="00AA49BB">
      <w:pPr>
        <w:ind w:firstLineChars="196" w:firstLine="610"/>
        <w:rPr>
          <w:rFonts w:ascii="仿宋_GB2312" w:eastAsia="仿宋_GB2312"/>
          <w:sz w:val="32"/>
          <w:szCs w:val="32"/>
        </w:rPr>
      </w:pPr>
      <w:r w:rsidRPr="00AA49BB">
        <w:rPr>
          <w:rFonts w:ascii="仿宋_GB2312" w:eastAsia="仿宋_GB2312" w:hint="eastAsia"/>
          <w:sz w:val="32"/>
          <w:szCs w:val="32"/>
        </w:rPr>
        <w:t>抄　　送：市人大代表工委，市政府办公室，</w:t>
      </w:r>
      <w:r>
        <w:rPr>
          <w:rFonts w:ascii="仿宋_GB2312" w:eastAsia="仿宋_GB2312" w:hint="eastAsia"/>
          <w:sz w:val="32"/>
          <w:szCs w:val="32"/>
        </w:rPr>
        <w:t>杭州湾新区，徐迪春代表</w:t>
      </w:r>
      <w:r w:rsidRPr="00AA49BB">
        <w:rPr>
          <w:rFonts w:ascii="仿宋_GB2312" w:eastAsia="仿宋_GB2312" w:hint="eastAsia"/>
          <w:sz w:val="32"/>
          <w:szCs w:val="32"/>
        </w:rPr>
        <w:t>。</w:t>
      </w:r>
    </w:p>
    <w:p w:rsidR="00AA49BB" w:rsidRPr="00AA49BB" w:rsidRDefault="00AA49BB" w:rsidP="00AA49BB">
      <w:pPr>
        <w:rPr>
          <w:rFonts w:ascii="仿宋_GB2312" w:eastAsia="仿宋_GB2312"/>
          <w:sz w:val="32"/>
          <w:szCs w:val="32"/>
        </w:rPr>
      </w:pPr>
      <w:r w:rsidRPr="00AA49BB">
        <w:rPr>
          <w:rFonts w:ascii="仿宋_GB2312" w:eastAsia="仿宋_GB2312" w:hint="eastAsia"/>
          <w:sz w:val="32"/>
          <w:szCs w:val="32"/>
        </w:rPr>
        <w:t xml:space="preserve">　　联 系 人：胡迪波</w:t>
      </w:r>
    </w:p>
    <w:p w:rsidR="000414E1" w:rsidRPr="00AA49BB" w:rsidRDefault="00AA49BB">
      <w:pPr>
        <w:rPr>
          <w:rFonts w:ascii="仿宋_GB2312" w:eastAsia="仿宋_GB2312"/>
          <w:sz w:val="32"/>
          <w:szCs w:val="32"/>
        </w:rPr>
      </w:pPr>
      <w:r w:rsidRPr="00AA49BB">
        <w:rPr>
          <w:rFonts w:ascii="仿宋_GB2312" w:eastAsia="仿宋_GB2312" w:hint="eastAsia"/>
          <w:sz w:val="32"/>
          <w:szCs w:val="32"/>
        </w:rPr>
        <w:t xml:space="preserve">　　联系电话：63919028</w:t>
      </w:r>
    </w:p>
    <w:sectPr w:rsidR="000414E1" w:rsidRPr="00AA49BB" w:rsidSect="00912083">
      <w:footerReference w:type="even" r:id="rId6"/>
      <w:footerReference w:type="default" r:id="rId7"/>
      <w:pgSz w:w="11906" w:h="16838" w:code="9"/>
      <w:pgMar w:top="2098" w:right="1474" w:bottom="1985" w:left="1588" w:header="851" w:footer="992" w:gutter="0"/>
      <w:pgNumType w:fmt="numberInDash"/>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4E4" w:rsidRDefault="005D64E4" w:rsidP="00912083">
      <w:r>
        <w:separator/>
      </w:r>
    </w:p>
  </w:endnote>
  <w:endnote w:type="continuationSeparator" w:id="1">
    <w:p w:rsidR="005D64E4" w:rsidRDefault="005D64E4" w:rsidP="00912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szCs w:val="24"/>
      </w:rPr>
      <w:id w:val="25808762"/>
      <w:docPartObj>
        <w:docPartGallery w:val="Page Numbers (Bottom of Page)"/>
        <w:docPartUnique/>
      </w:docPartObj>
    </w:sdtPr>
    <w:sdtContent>
      <w:p w:rsidR="00912083" w:rsidRPr="00912083" w:rsidRDefault="00E01F3C">
        <w:pPr>
          <w:pStyle w:val="a4"/>
          <w:rPr>
            <w:rFonts w:asciiTheme="minorEastAsia" w:hAnsiTheme="minorEastAsia"/>
            <w:sz w:val="24"/>
            <w:szCs w:val="24"/>
          </w:rPr>
        </w:pPr>
        <w:r w:rsidRPr="00912083">
          <w:rPr>
            <w:rFonts w:asciiTheme="minorEastAsia" w:hAnsiTheme="minorEastAsia"/>
            <w:sz w:val="24"/>
            <w:szCs w:val="24"/>
          </w:rPr>
          <w:fldChar w:fldCharType="begin"/>
        </w:r>
        <w:r w:rsidR="00912083" w:rsidRPr="00912083">
          <w:rPr>
            <w:rFonts w:asciiTheme="minorEastAsia" w:hAnsiTheme="minorEastAsia"/>
            <w:sz w:val="24"/>
            <w:szCs w:val="24"/>
          </w:rPr>
          <w:instrText xml:space="preserve"> PAGE   \* MERGEFORMAT </w:instrText>
        </w:r>
        <w:r w:rsidRPr="00912083">
          <w:rPr>
            <w:rFonts w:asciiTheme="minorEastAsia" w:hAnsiTheme="minorEastAsia"/>
            <w:sz w:val="24"/>
            <w:szCs w:val="24"/>
          </w:rPr>
          <w:fldChar w:fldCharType="separate"/>
        </w:r>
        <w:r w:rsidR="00382409" w:rsidRPr="00382409">
          <w:rPr>
            <w:rFonts w:asciiTheme="minorEastAsia" w:hAnsiTheme="minorEastAsia"/>
            <w:noProof/>
            <w:sz w:val="24"/>
            <w:szCs w:val="24"/>
            <w:lang w:val="zh-CN"/>
          </w:rPr>
          <w:t>-</w:t>
        </w:r>
        <w:r w:rsidR="00382409">
          <w:rPr>
            <w:rFonts w:asciiTheme="minorEastAsia" w:hAnsiTheme="minorEastAsia"/>
            <w:noProof/>
            <w:sz w:val="24"/>
            <w:szCs w:val="24"/>
          </w:rPr>
          <w:t xml:space="preserve"> 2 -</w:t>
        </w:r>
        <w:r w:rsidRPr="00912083">
          <w:rPr>
            <w:rFonts w:asciiTheme="minorEastAsia" w:hAnsiTheme="minorEastAsia"/>
            <w:sz w:val="24"/>
            <w:szCs w:val="24"/>
          </w:rPr>
          <w:fldChar w:fldCharType="end"/>
        </w:r>
      </w:p>
    </w:sdtContent>
  </w:sdt>
  <w:p w:rsidR="00912083" w:rsidRDefault="009120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szCs w:val="24"/>
      </w:rPr>
      <w:id w:val="25808759"/>
      <w:docPartObj>
        <w:docPartGallery w:val="Page Numbers (Bottom of Page)"/>
        <w:docPartUnique/>
      </w:docPartObj>
    </w:sdtPr>
    <w:sdtContent>
      <w:p w:rsidR="00912083" w:rsidRPr="00912083" w:rsidRDefault="00E01F3C" w:rsidP="00912083">
        <w:pPr>
          <w:pStyle w:val="a4"/>
          <w:jc w:val="right"/>
          <w:rPr>
            <w:rFonts w:asciiTheme="minorEastAsia" w:hAnsiTheme="minorEastAsia"/>
            <w:sz w:val="24"/>
            <w:szCs w:val="24"/>
          </w:rPr>
        </w:pPr>
        <w:r w:rsidRPr="00912083">
          <w:rPr>
            <w:rFonts w:asciiTheme="minorEastAsia" w:hAnsiTheme="minorEastAsia"/>
            <w:sz w:val="24"/>
            <w:szCs w:val="24"/>
          </w:rPr>
          <w:fldChar w:fldCharType="begin"/>
        </w:r>
        <w:r w:rsidR="00912083" w:rsidRPr="00912083">
          <w:rPr>
            <w:rFonts w:asciiTheme="minorEastAsia" w:hAnsiTheme="minorEastAsia"/>
            <w:sz w:val="24"/>
            <w:szCs w:val="24"/>
          </w:rPr>
          <w:instrText xml:space="preserve"> PAGE   \* MERGEFORMAT </w:instrText>
        </w:r>
        <w:r w:rsidRPr="00912083">
          <w:rPr>
            <w:rFonts w:asciiTheme="minorEastAsia" w:hAnsiTheme="minorEastAsia"/>
            <w:sz w:val="24"/>
            <w:szCs w:val="24"/>
          </w:rPr>
          <w:fldChar w:fldCharType="separate"/>
        </w:r>
        <w:r w:rsidR="00382409" w:rsidRPr="00382409">
          <w:rPr>
            <w:rFonts w:asciiTheme="minorEastAsia" w:hAnsiTheme="minorEastAsia"/>
            <w:noProof/>
            <w:sz w:val="24"/>
            <w:szCs w:val="24"/>
            <w:lang w:val="zh-CN"/>
          </w:rPr>
          <w:t>-</w:t>
        </w:r>
        <w:r w:rsidR="00382409">
          <w:rPr>
            <w:rFonts w:asciiTheme="minorEastAsia" w:hAnsiTheme="minorEastAsia"/>
            <w:noProof/>
            <w:sz w:val="24"/>
            <w:szCs w:val="24"/>
          </w:rPr>
          <w:t xml:space="preserve"> 1 -</w:t>
        </w:r>
        <w:r w:rsidRPr="00912083">
          <w:rPr>
            <w:rFonts w:asciiTheme="minorEastAsia" w:hAnsiTheme="minorEastAsia"/>
            <w:sz w:val="24"/>
            <w:szCs w:val="24"/>
          </w:rPr>
          <w:fldChar w:fldCharType="end"/>
        </w:r>
      </w:p>
    </w:sdtContent>
  </w:sdt>
  <w:p w:rsidR="00912083" w:rsidRDefault="009120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4E4" w:rsidRDefault="005D64E4" w:rsidP="00912083">
      <w:r>
        <w:separator/>
      </w:r>
    </w:p>
  </w:footnote>
  <w:footnote w:type="continuationSeparator" w:id="1">
    <w:p w:rsidR="005D64E4" w:rsidRDefault="005D64E4" w:rsidP="00912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57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9BB"/>
    <w:rsid w:val="000414E1"/>
    <w:rsid w:val="00053F52"/>
    <w:rsid w:val="00382409"/>
    <w:rsid w:val="00444D58"/>
    <w:rsid w:val="005D64E4"/>
    <w:rsid w:val="00912083"/>
    <w:rsid w:val="00AA49BB"/>
    <w:rsid w:val="00B56B62"/>
    <w:rsid w:val="00E01F3C"/>
    <w:rsid w:val="00FE3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2083"/>
    <w:rPr>
      <w:sz w:val="18"/>
      <w:szCs w:val="18"/>
    </w:rPr>
  </w:style>
  <w:style w:type="paragraph" w:styleId="a4">
    <w:name w:val="footer"/>
    <w:basedOn w:val="a"/>
    <w:link w:val="Char0"/>
    <w:uiPriority w:val="99"/>
    <w:unhideWhenUsed/>
    <w:rsid w:val="00912083"/>
    <w:pPr>
      <w:tabs>
        <w:tab w:val="center" w:pos="4153"/>
        <w:tab w:val="right" w:pos="8306"/>
      </w:tabs>
      <w:snapToGrid w:val="0"/>
      <w:jc w:val="left"/>
    </w:pPr>
    <w:rPr>
      <w:sz w:val="18"/>
      <w:szCs w:val="18"/>
    </w:rPr>
  </w:style>
  <w:style w:type="character" w:customStyle="1" w:styleId="Char0">
    <w:name w:val="页脚 Char"/>
    <w:basedOn w:val="a0"/>
    <w:link w:val="a4"/>
    <w:uiPriority w:val="99"/>
    <w:rsid w:val="009120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123</Words>
  <Characters>706</Characters>
  <Application>Microsoft Office Word</Application>
  <DocSecurity>0</DocSecurity>
  <Lines>5</Lines>
  <Paragraphs>1</Paragraphs>
  <ScaleCrop>false</ScaleCrop>
  <Company>微软中国</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2020-09-03T07:42:00Z</cp:lastPrinted>
  <dcterms:created xsi:type="dcterms:W3CDTF">2020-09-03T07:39:00Z</dcterms:created>
  <dcterms:modified xsi:type="dcterms:W3CDTF">2020-09-04T10:38:00Z</dcterms:modified>
</cp:coreProperties>
</file>