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83" w:rsidRDefault="00034D83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34D83" w:rsidRDefault="00034D83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34D83" w:rsidRDefault="003614FC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关于加快</w:t>
      </w:r>
      <w:r w:rsidR="00E66D3B">
        <w:rPr>
          <w:rFonts w:ascii="宋体" w:eastAsia="宋体" w:hAnsi="宋体" w:cs="宋体" w:hint="eastAsia"/>
          <w:b/>
          <w:bCs/>
          <w:sz w:val="44"/>
          <w:szCs w:val="44"/>
        </w:rPr>
        <w:t>新建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崇寿镇卫生院的建议</w:t>
      </w:r>
    </w:p>
    <w:p w:rsidR="00034D83" w:rsidRDefault="00034D83" w:rsidP="0001687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4D83" w:rsidRDefault="003614FC">
      <w:pPr>
        <w:spacing w:line="560" w:lineRule="exact"/>
        <w:rPr>
          <w:rFonts w:ascii="楷体_GB2312" w:eastAsia="楷体_GB2312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int="eastAsia"/>
          <w:sz w:val="32"/>
          <w:szCs w:val="32"/>
        </w:rPr>
        <w:t>领衔代表：陈益女</w:t>
      </w:r>
    </w:p>
    <w:p w:rsidR="00034D83" w:rsidRDefault="003614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034D83" w:rsidRDefault="00034D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4D83" w:rsidRDefault="003614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崇寿镇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卫生院承担着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整个崇寿外加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杭州湾新区众多人口的基本医疗服务，随着生活水平的提高，交通的迅速发展，流动人口和周边人口源源不断的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来崇寿镇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卫生院就诊，卫生院服务对象越来越庞大，同时这些群体对医疗服务质量水平的要求也越来越高。这就要求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崇寿镇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卫生院必须具备一定的医疗卫生服务的综合能力。虽然近年政府加大了对卫生院的投入和建设力度，但根本不能满足当今及今后的需求。</w:t>
      </w:r>
    </w:p>
    <w:p w:rsidR="00A43899" w:rsidRDefault="003614FC" w:rsidP="00A43899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最为突出的问题是该院建筑面积严重不足，一是卫生院建于1998年，电路破旧，空调等大功率电器在不断增加，具有一定的安全隐患。输液大厅为钢棚，冬冷夏热，院内停车为一大困难，职工停好后已无多余的停车位给患者使用，已成危房，患者输液环境差，工作人员上班提心吊胆。二是业务用房面积严重不足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疾控科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和儿保科因位置不够，搬迁至中心幼儿园对面，造成患者来来回回跑，造成很多不便。也致使部分需要发展的新科室无法开放。三是由于用房面积严重不足，导致部分新项目，新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业务无法开展，无法满足群众的基本医疗服务需求，导致很多群众因医院条件有限而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转其他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医院就诊。</w:t>
      </w:r>
    </w:p>
    <w:p w:rsidR="00034D83" w:rsidRDefault="003614FC" w:rsidP="00A43899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基于以上所述，建新卫生院迫在眉睫。</w:t>
      </w:r>
    </w:p>
    <w:sectPr w:rsidR="00034D83" w:rsidSect="00016878">
      <w:footerReference w:type="default" r:id="rId7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AEF" w:rsidRDefault="00BC3AEF" w:rsidP="00034D83">
      <w:r>
        <w:separator/>
      </w:r>
    </w:p>
  </w:endnote>
  <w:endnote w:type="continuationSeparator" w:id="0">
    <w:p w:rsidR="00BC3AEF" w:rsidRDefault="00BC3AEF" w:rsidP="0003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83" w:rsidRDefault="00C74E7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034D83" w:rsidRDefault="00C74E7E">
                <w:pPr>
                  <w:pStyle w:val="a3"/>
                </w:pPr>
                <w:r>
                  <w:fldChar w:fldCharType="begin"/>
                </w:r>
                <w:r w:rsidR="003614FC">
                  <w:instrText xml:space="preserve"> PAGE  \* MERGEFORMAT </w:instrText>
                </w:r>
                <w:r>
                  <w:fldChar w:fldCharType="separate"/>
                </w:r>
                <w:r w:rsidR="00E66D3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AEF" w:rsidRDefault="00BC3AEF" w:rsidP="00034D83">
      <w:r>
        <w:separator/>
      </w:r>
    </w:p>
  </w:footnote>
  <w:footnote w:type="continuationSeparator" w:id="0">
    <w:p w:rsidR="00BC3AEF" w:rsidRDefault="00BC3AEF" w:rsidP="00034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xOGE1OTFiMDQwYzNmMzlmMTdhMWI1OWQzNjBlOTEifQ=="/>
  </w:docVars>
  <w:rsids>
    <w:rsidRoot w:val="00034D83"/>
    <w:rsid w:val="00016878"/>
    <w:rsid w:val="00034D83"/>
    <w:rsid w:val="003614FC"/>
    <w:rsid w:val="007C5198"/>
    <w:rsid w:val="00A43899"/>
    <w:rsid w:val="00BC3AEF"/>
    <w:rsid w:val="00C74E7E"/>
    <w:rsid w:val="00E66D3B"/>
    <w:rsid w:val="34D45F83"/>
    <w:rsid w:val="433A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D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4D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34D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13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2021-06-26T20:28:00Z</dcterms:created>
  <dcterms:modified xsi:type="dcterms:W3CDTF">2023-02-05T04:18:00Z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172E31FCEDB2403BA82D0B6A24184C8D</vt:lpwstr>
  </property>
</Properties>
</file>