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24" w:rsidRDefault="00254441" w:rsidP="003A608F">
      <w:pPr>
        <w:widowControl/>
        <w:ind w:firstLineChars="2300" w:firstLine="713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类别</w:t>
      </w:r>
      <w:r w:rsidR="00901824">
        <w:rPr>
          <w:rFonts w:ascii="黑体" w:eastAsia="黑体" w:hint="eastAsia"/>
          <w:sz w:val="32"/>
        </w:rPr>
        <w:t>标记：</w:t>
      </w:r>
      <w:r>
        <w:rPr>
          <w:rFonts w:ascii="黑体" w:eastAsia="黑体" w:hint="eastAsia"/>
          <w:sz w:val="32"/>
        </w:rPr>
        <w:t>A</w:t>
      </w:r>
    </w:p>
    <w:p w:rsidR="00901824" w:rsidRDefault="00901824" w:rsidP="002B03CD">
      <w:pPr>
        <w:widowControl/>
        <w:ind w:firstLineChars="1900" w:firstLine="11827"/>
        <w:rPr>
          <w:rFonts w:ascii="新宋体" w:eastAsia="新宋体" w:hAnsi="新宋体" w:cs="宋体"/>
          <w:b/>
          <w:bCs/>
          <w:color w:val="FF0000"/>
          <w:kern w:val="0"/>
          <w:sz w:val="63"/>
          <w:szCs w:val="63"/>
        </w:rPr>
      </w:pPr>
    </w:p>
    <w:p w:rsidR="00901824" w:rsidRDefault="00901824" w:rsidP="00901824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方正小标宋简体" w:eastAsia="方正小标宋简体" w:hAnsi="新宋体" w:cs="宋体" w:hint="eastAsia"/>
          <w:bCs/>
          <w:color w:val="FF0000"/>
          <w:spacing w:val="-11"/>
          <w:w w:val="75"/>
          <w:kern w:val="0"/>
          <w:sz w:val="72"/>
          <w:szCs w:val="72"/>
        </w:rPr>
        <w:t>慈溪市人民政府金融工作办公室文件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</w:p>
    <w:p w:rsidR="00901824" w:rsidRDefault="00901824" w:rsidP="00901824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 w:rsidR="00901824" w:rsidRDefault="00901824" w:rsidP="002B03CD">
      <w:pPr>
        <w:widowControl/>
        <w:ind w:firstLineChars="100" w:firstLine="310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t>慈金办建〔20</w:t>
      </w:r>
      <w:r w:rsidR="00230238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〕</w:t>
      </w:r>
      <w:r w:rsidR="00F27317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  <w:r w:rsidR="00254441">
        <w:rPr>
          <w:rFonts w:ascii="仿宋_GB2312" w:eastAsia="仿宋_GB2312" w:hint="eastAsia"/>
          <w:sz w:val="32"/>
          <w:szCs w:val="32"/>
        </w:rPr>
        <w:t xml:space="preserve">         </w:t>
      </w:r>
      <w:r w:rsidR="003A608F">
        <w:rPr>
          <w:rFonts w:ascii="仿宋_GB2312" w:eastAsia="仿宋_GB2312" w:hint="eastAsia"/>
          <w:sz w:val="32"/>
          <w:szCs w:val="32"/>
        </w:rPr>
        <w:t xml:space="preserve">     </w:t>
      </w:r>
      <w:r w:rsidR="00254441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签发人:谢志荣</w:t>
      </w:r>
    </w:p>
    <w:p w:rsidR="00901824" w:rsidRPr="00F16899" w:rsidRDefault="00D803B2" w:rsidP="00F16899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 w:rsidRPr="00D803B2">
        <w:rPr>
          <w:rFonts w:ascii="宋体" w:hAnsi="宋体" w:cs="宋体"/>
          <w:color w:val="000000"/>
          <w:kern w:val="0"/>
          <w:sz w:val="24"/>
        </w:rPr>
        <w:pict>
          <v:rect id="矩形 1" o:spid="_x0000_i1025" style="width:407pt;height:1.5pt;mso-wrap-style:square;mso-position-horizontal-relative:page;mso-position-vertical-relative:page" o:hrpct="980" o:hralign="center" o:hrstd="t" o:hrnoshade="t" o:hr="t" fillcolor="red" stroked="f"/>
        </w:pict>
      </w:r>
    </w:p>
    <w:p w:rsidR="00C60E61" w:rsidRPr="00C60E61" w:rsidRDefault="00C60E61" w:rsidP="00C60E61">
      <w:pPr>
        <w:jc w:val="center"/>
        <w:rPr>
          <w:sz w:val="44"/>
          <w:szCs w:val="44"/>
        </w:rPr>
      </w:pPr>
      <w:r w:rsidRPr="00C60E61">
        <w:rPr>
          <w:rFonts w:ascii="方正小标宋简体" w:eastAsia="方正小标宋简体" w:hint="eastAsia"/>
          <w:b/>
          <w:bCs/>
          <w:sz w:val="44"/>
          <w:szCs w:val="44"/>
        </w:rPr>
        <w:t>关于</w:t>
      </w:r>
      <w:r w:rsidRPr="00C60E61">
        <w:rPr>
          <w:rFonts w:ascii="方正小标宋简体" w:eastAsia="方正小标宋简体" w:hint="eastAsia"/>
          <w:sz w:val="44"/>
          <w:szCs w:val="44"/>
        </w:rPr>
        <w:t>市十七届人大四次会议第6号建议的答复</w:t>
      </w:r>
    </w:p>
    <w:p w:rsidR="005F4BCA" w:rsidRPr="00C60E61" w:rsidRDefault="005F4BCA" w:rsidP="0023023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60E61" w:rsidRPr="00C60E61" w:rsidRDefault="00C60E61" w:rsidP="00C60E61">
      <w:pPr>
        <w:spacing w:line="560" w:lineRule="exact"/>
        <w:rPr>
          <w:rFonts w:ascii="仿宋_GB2312" w:eastAsia="仿宋_GB2312"/>
          <w:sz w:val="32"/>
          <w:szCs w:val="32"/>
        </w:rPr>
      </w:pPr>
      <w:r w:rsidRPr="00C60E61">
        <w:rPr>
          <w:rFonts w:ascii="仿宋_GB2312" w:eastAsia="仿宋_GB2312" w:hint="eastAsia"/>
          <w:sz w:val="32"/>
          <w:szCs w:val="32"/>
        </w:rPr>
        <w:t>徐娣珍代表：</w:t>
      </w:r>
    </w:p>
    <w:p w:rsidR="00C60E61" w:rsidRPr="00C60E61" w:rsidRDefault="00C60E61" w:rsidP="00C60E6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60E61">
        <w:rPr>
          <w:rFonts w:ascii="仿宋_GB2312" w:eastAsia="仿宋_GB2312" w:hint="eastAsia"/>
          <w:sz w:val="32"/>
          <w:szCs w:val="32"/>
        </w:rPr>
        <w:t>您提出的建议《关于改善中小微民营企业金融服务的建议》收悉。我办及时组织人员进行了认真研究，并积极同协办单位市经信局进行了沟通商议，现提出如下具体承办意见：</w:t>
      </w:r>
    </w:p>
    <w:p w:rsidR="00C60E61" w:rsidRPr="00C60E61" w:rsidRDefault="00C60E61" w:rsidP="00C60E61">
      <w:pPr>
        <w:spacing w:line="560" w:lineRule="exact"/>
        <w:ind w:firstLineChars="200" w:firstLine="620"/>
        <w:rPr>
          <w:rFonts w:ascii="仿宋_GB2312" w:eastAsia="仿宋_GB2312"/>
          <w:sz w:val="32"/>
          <w:szCs w:val="32"/>
        </w:rPr>
      </w:pPr>
      <w:r w:rsidRPr="00C60E61">
        <w:rPr>
          <w:rFonts w:ascii="仿宋_GB2312" w:eastAsia="仿宋_GB2312" w:hint="eastAsia"/>
          <w:sz w:val="32"/>
          <w:szCs w:val="32"/>
        </w:rPr>
        <w:t>今年以来，我市贯彻落实上级决策部署，加强金融政策推送，多措并举推动解决民营企业特别是中小微企业融资贵、融资难问题，主要做了以下工作：</w:t>
      </w:r>
    </w:p>
    <w:p w:rsidR="00C60E61" w:rsidRPr="00C60E61" w:rsidRDefault="00C60E61" w:rsidP="00C60E61">
      <w:pPr>
        <w:spacing w:line="560" w:lineRule="exact"/>
        <w:ind w:firstLineChars="200" w:firstLine="620"/>
        <w:rPr>
          <w:rFonts w:ascii="黑体" w:eastAsia="黑体" w:hAnsi="黑体"/>
          <w:sz w:val="32"/>
          <w:szCs w:val="32"/>
        </w:rPr>
      </w:pPr>
      <w:r w:rsidRPr="00C60E61">
        <w:rPr>
          <w:rFonts w:ascii="黑体" w:eastAsia="黑体" w:hAnsi="黑体" w:hint="eastAsia"/>
          <w:sz w:val="32"/>
          <w:szCs w:val="32"/>
        </w:rPr>
        <w:t>一、全面落实扶持中小微民营企业的金融服务政策，加大对中小企业的政策倾斜力度</w:t>
      </w:r>
    </w:p>
    <w:p w:rsidR="00C60E61" w:rsidRPr="00C60E61" w:rsidRDefault="00C60E61" w:rsidP="00C60E61">
      <w:pPr>
        <w:spacing w:line="560" w:lineRule="exact"/>
        <w:ind w:firstLineChars="200" w:firstLine="620"/>
        <w:rPr>
          <w:rFonts w:ascii="仿宋_GB2312" w:eastAsia="仿宋_GB2312" w:hAnsi="黑体"/>
          <w:sz w:val="32"/>
          <w:szCs w:val="32"/>
        </w:rPr>
      </w:pPr>
      <w:r w:rsidRPr="00C60E61">
        <w:rPr>
          <w:rFonts w:ascii="仿宋_GB2312" w:eastAsia="仿宋_GB2312" w:hint="eastAsia"/>
          <w:sz w:val="32"/>
          <w:szCs w:val="32"/>
        </w:rPr>
        <w:t>一是加大对全市企业的信贷支持力度，通过展期或续贷等方</w:t>
      </w:r>
      <w:r w:rsidRPr="00C60E61">
        <w:rPr>
          <w:rFonts w:ascii="仿宋_GB2312" w:eastAsia="仿宋_GB2312" w:hint="eastAsia"/>
          <w:sz w:val="32"/>
          <w:szCs w:val="32"/>
        </w:rPr>
        <w:lastRenderedPageBreak/>
        <w:t>式缓解企业短期融资困难。截至7月底，全市银行机构贷款增速逆势上涨，人民币贷款余额达到2441.66亿元，较年初增加203.75亿元，同比增长16.53%，高于宁波市贷款增速（15.70%）。二是通过下调贷款利率、落实免息免费政策等措施，主动降低企业融资成本。截至目前，全市银行机构累计为全市企业减息免息金额达到2.06亿元，全市保险机构累计减少保费近370万元，政府性担保机构累计减费732.62万元。三是重点加大对出口企业的金融扶持力度。我市出台《关于开展做好中小微外贸企业贴（免）息优惠贷款工作的通知》（慈商务〔2020〕42号），安排800万元专项财政资金对中小企业贷款贴息补助，同时继续实行宁波辖内首个出口贸易融资财政贴息政策，对出口企业以真实贸易背景办理的本外币出口贸易融资按8%给予财政贴息补助。</w:t>
      </w:r>
    </w:p>
    <w:p w:rsidR="00C60E61" w:rsidRPr="00C60E61" w:rsidRDefault="00C60E61" w:rsidP="00C60E61">
      <w:pPr>
        <w:spacing w:line="560" w:lineRule="exact"/>
        <w:ind w:firstLineChars="200" w:firstLine="620"/>
        <w:rPr>
          <w:rFonts w:ascii="黑体" w:eastAsia="黑体" w:hAnsi="黑体"/>
          <w:sz w:val="32"/>
          <w:szCs w:val="32"/>
        </w:rPr>
      </w:pPr>
      <w:r w:rsidRPr="00C60E61">
        <w:rPr>
          <w:rFonts w:ascii="黑体" w:eastAsia="黑体" w:hAnsi="黑体" w:hint="eastAsia"/>
          <w:sz w:val="32"/>
          <w:szCs w:val="32"/>
        </w:rPr>
        <w:t>二、引导金融机构优化信贷结构，确保对中小微企业的贷款额度不减少</w:t>
      </w:r>
    </w:p>
    <w:p w:rsidR="00C60E61" w:rsidRPr="00C60E61" w:rsidRDefault="00C60E61" w:rsidP="00C60E61">
      <w:pPr>
        <w:spacing w:line="560" w:lineRule="exact"/>
        <w:ind w:firstLineChars="200" w:firstLine="620"/>
        <w:rPr>
          <w:rFonts w:ascii="仿宋_GB2312" w:eastAsia="仿宋_GB2312"/>
          <w:sz w:val="32"/>
          <w:szCs w:val="32"/>
        </w:rPr>
      </w:pPr>
      <w:r w:rsidRPr="00C60E61">
        <w:rPr>
          <w:rFonts w:ascii="仿宋_GB2312" w:eastAsia="仿宋_GB2312" w:hint="eastAsia"/>
          <w:sz w:val="32"/>
          <w:szCs w:val="32"/>
        </w:rPr>
        <w:t>一是每年安排300万元金融机构考核专项资金，加大对金融机构引导力度。今年进一步对考核办法进行了优化完善，将小微企业贷款和制造业贷款考核占比提高了5个百分点，并新增了普惠小微新增首贷户、小微企业信用贷款、“无还本续贷”、制造业中长期贷款等四项考核内容，引导金融机构加大信贷投放、优化信贷结构、提升资产质量。二是将支持小微企业情况作为财政招投标的重要指标。</w:t>
      </w:r>
      <w:r w:rsidRPr="00C60E61">
        <w:rPr>
          <w:rFonts w:ascii="仿宋_GB2312" w:eastAsia="仿宋_GB2312" w:hAnsi="黑体" w:hint="eastAsia"/>
          <w:sz w:val="32"/>
          <w:szCs w:val="32"/>
        </w:rPr>
        <w:t>结合疫情以来特殊时期经济形势要求，调整市级财政专户资金定期存放综合评分法评分指标和评分标准。</w:t>
      </w:r>
      <w:r w:rsidRPr="00C60E61">
        <w:rPr>
          <w:rFonts w:ascii="仿宋_GB2312" w:eastAsia="仿宋_GB2312" w:hint="eastAsia"/>
          <w:sz w:val="32"/>
          <w:szCs w:val="32"/>
        </w:rPr>
        <w:t>增加</w:t>
      </w:r>
      <w:r w:rsidRPr="00C60E61">
        <w:rPr>
          <w:rFonts w:ascii="仿宋_GB2312" w:eastAsia="仿宋_GB2312" w:hint="eastAsia"/>
          <w:sz w:val="32"/>
          <w:szCs w:val="32"/>
        </w:rPr>
        <w:lastRenderedPageBreak/>
        <w:t>银行业金融机构</w:t>
      </w:r>
      <w:r w:rsidRPr="00C60E61">
        <w:rPr>
          <w:rFonts w:ascii="仿宋_GB2312" w:eastAsia="仿宋_GB2312" w:hAnsi="黑体" w:hint="eastAsia"/>
          <w:sz w:val="32"/>
          <w:szCs w:val="32"/>
        </w:rPr>
        <w:t>市本级存贷款增量和增幅的指标，优化调整信贷结构各项指标比例，引导各金融机构扩信贷优结构，争取更多上级资源倾斜。</w:t>
      </w:r>
      <w:r w:rsidRPr="00C60E61">
        <w:rPr>
          <w:rFonts w:ascii="仿宋_GB2312" w:eastAsia="仿宋_GB2312" w:hint="eastAsia"/>
          <w:sz w:val="32"/>
          <w:szCs w:val="32"/>
        </w:rPr>
        <w:t>今年以来普惠小微企业贷款新增54亿元，同比增长22%；民营企业贷款新增81亿元，同比增长12%，发放再贷款再贴现优惠利率贷款超16亿元。三是</w:t>
      </w:r>
      <w:r w:rsidRPr="00C60E61">
        <w:rPr>
          <w:rFonts w:ascii="仿宋_GB2312" w:eastAsia="仿宋_GB2312" w:hAnsi="黑体" w:hint="eastAsia"/>
          <w:sz w:val="32"/>
          <w:szCs w:val="32"/>
        </w:rPr>
        <w:t>指导政府性担保公司加大对“三农”和中小企业的支持力度，并首次安排了400万元专项财政资金对政策性担保业务按照不超过1%比例给予风险补偿，更好的发挥政府性担保公司的融资担保能力，截至8月6日，政府性担保机构</w:t>
      </w:r>
      <w:r w:rsidRPr="00C60E61">
        <w:rPr>
          <w:rFonts w:ascii="仿宋_GB2312" w:eastAsia="仿宋_GB2312" w:hint="eastAsia"/>
          <w:sz w:val="32"/>
          <w:szCs w:val="32"/>
        </w:rPr>
        <w:t>担保</w:t>
      </w:r>
      <w:r w:rsidRPr="00C60E61">
        <w:rPr>
          <w:rFonts w:ascii="仿宋_GB2312" w:eastAsia="仿宋_GB2312" w:hAnsi="黑体" w:hint="eastAsia"/>
          <w:sz w:val="32"/>
          <w:szCs w:val="32"/>
        </w:rPr>
        <w:t>余额为9.06亿元，共计789笔，</w:t>
      </w:r>
      <w:r w:rsidRPr="00C60E61">
        <w:rPr>
          <w:rFonts w:ascii="仿宋_GB2312" w:eastAsia="仿宋_GB2312" w:hint="eastAsia"/>
          <w:sz w:val="32"/>
          <w:szCs w:val="32"/>
        </w:rPr>
        <w:t>比年初增幅超过430%。</w:t>
      </w:r>
    </w:p>
    <w:p w:rsidR="00C60E61" w:rsidRPr="00C60E61" w:rsidRDefault="00C60E61" w:rsidP="00C60E61">
      <w:pPr>
        <w:spacing w:line="560" w:lineRule="exact"/>
        <w:ind w:firstLineChars="200" w:firstLine="620"/>
        <w:rPr>
          <w:rFonts w:ascii="黑体" w:eastAsia="黑体" w:hAnsi="黑体"/>
          <w:sz w:val="32"/>
          <w:szCs w:val="32"/>
        </w:rPr>
      </w:pPr>
      <w:r w:rsidRPr="00C60E61">
        <w:rPr>
          <w:rFonts w:ascii="黑体" w:eastAsia="黑体" w:hAnsi="黑体" w:hint="eastAsia"/>
          <w:sz w:val="32"/>
          <w:szCs w:val="32"/>
        </w:rPr>
        <w:t>三、点对点排摸融资需求，积极搭建银企对接平台</w:t>
      </w:r>
    </w:p>
    <w:p w:rsidR="00C60E61" w:rsidRPr="00C60E61" w:rsidRDefault="00C60E61" w:rsidP="00C60E6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C60E61">
        <w:rPr>
          <w:rFonts w:ascii="仿宋_GB2312" w:eastAsia="仿宋_GB2312" w:hint="eastAsia"/>
          <w:sz w:val="32"/>
          <w:szCs w:val="32"/>
        </w:rPr>
        <w:t>一是组织线下融资对接活动，让全市正常生产需要资金的企业尽可能都贷到款。今年以来累计召开了银企对接会12次，达成意向融资81.31亿元。同时会同“8718公共服务慈溪平台”固定每月9号为企业融资线下服务日，开展“复工贷款服务”，共排摸融资需求企业150余家，需求贷款金额超1.5亿元；二是开展“抗疫情 保实体”云上融资对接会系列工作。发动各镇（街道）排摸、梳理有融资需求的企业清单，协助企业注册登录云上产融对接平台，完善自身信息，发布融资需求。截至目前，已邀约企业近400家，成功签约企业60家，达成融资金额2.66亿元。三是发动金融机构开展“万员助万企”等活动，地毯式排摸解决小微企业融资需求。如市农商行排摸了全市58583家企业，运用大数据技术精准对接小微企业主群体，为辖内5298家小微企业提供信用贷款</w:t>
      </w:r>
      <w:r w:rsidRPr="00C60E61">
        <w:rPr>
          <w:rFonts w:ascii="仿宋_GB2312" w:eastAsia="仿宋_GB2312" w:hint="eastAsia"/>
          <w:sz w:val="32"/>
          <w:szCs w:val="32"/>
        </w:rPr>
        <w:lastRenderedPageBreak/>
        <w:t>总额超过</w:t>
      </w:r>
      <w:r w:rsidRPr="00C60E61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6.97亿元。</w:t>
      </w:r>
    </w:p>
    <w:p w:rsidR="00C60E61" w:rsidRPr="00C60E61" w:rsidRDefault="00C60E61" w:rsidP="00C60E61">
      <w:pPr>
        <w:spacing w:line="560" w:lineRule="exact"/>
        <w:ind w:firstLineChars="200" w:firstLine="620"/>
        <w:rPr>
          <w:rFonts w:ascii="黑体" w:eastAsia="黑体" w:hAnsi="黑体"/>
          <w:sz w:val="32"/>
          <w:szCs w:val="32"/>
        </w:rPr>
      </w:pPr>
      <w:r w:rsidRPr="00C60E61">
        <w:rPr>
          <w:rFonts w:ascii="黑体" w:eastAsia="黑体" w:hAnsi="黑体" w:hint="eastAsia"/>
          <w:sz w:val="32"/>
          <w:szCs w:val="32"/>
        </w:rPr>
        <w:t>四、建立完善的金融服务机制，提升金融服务水平</w:t>
      </w:r>
    </w:p>
    <w:p w:rsidR="00C60E61" w:rsidRPr="00C60E61" w:rsidRDefault="00C60E61" w:rsidP="00C60E61">
      <w:pPr>
        <w:spacing w:line="560" w:lineRule="exact"/>
        <w:ind w:firstLineChars="200" w:firstLine="620"/>
        <w:rPr>
          <w:rFonts w:ascii="仿宋_GB2312" w:eastAsia="仿宋_GB2312" w:hAnsi="黑体"/>
          <w:sz w:val="32"/>
          <w:szCs w:val="32"/>
        </w:rPr>
      </w:pPr>
      <w:r w:rsidRPr="00C60E61">
        <w:rPr>
          <w:rFonts w:ascii="仿宋_GB2312" w:eastAsia="仿宋_GB2312" w:hAnsi="创艺简标宋" w:cs="创艺简标宋" w:hint="eastAsia"/>
          <w:sz w:val="32"/>
          <w:szCs w:val="32"/>
        </w:rPr>
        <w:t>一是着力优化民营企业金融服务五项机制，深入开展“百名行长进民企”活动，促进金融支持民营经济与民营经济的贡献度趋于一致，确保2020年民营企业贷款总量新增300亿元以上。二是深入开展“首贷户拓展专项行动”，加大对已有20个小微企业园发展的金融支持力度，在差异化授信政策、个性化产品方面形成更好的示范效应。</w:t>
      </w:r>
      <w:r w:rsidRPr="00C60E61">
        <w:rPr>
          <w:rFonts w:ascii="仿宋_GB2312" w:eastAsia="仿宋_GB2312" w:hint="eastAsia"/>
          <w:sz w:val="32"/>
          <w:szCs w:val="32"/>
        </w:rPr>
        <w:t>截至目前已拓展首次贷款企业2537家，力争全面完成首贷户新增5000户。三是积极开展“三服务”、“四服四促”、“政企同心、你我同行”等服务企业系列活动，送政策服务上门，了解企业金融方面困难需求，并联合相关部门帮助企业排忧解难，建立完善的政银企对话和评议机制。四是引导金融机构不断降本减负。</w:t>
      </w:r>
      <w:r w:rsidRPr="00C60E61">
        <w:rPr>
          <w:rFonts w:ascii="仿宋_GB2312" w:eastAsia="仿宋_GB2312" w:hint="eastAsia"/>
          <w:kern w:val="0"/>
          <w:sz w:val="32"/>
          <w:szCs w:val="32"/>
        </w:rPr>
        <w:t>6月底短期平均贷款利率已降至4.71%，比去年同期降幅达17%；全市金融机构累计减免利息2.06亿元。</w:t>
      </w:r>
    </w:p>
    <w:p w:rsidR="00C60E61" w:rsidRPr="00C60E61" w:rsidRDefault="00C60E61" w:rsidP="00C60E61">
      <w:pPr>
        <w:spacing w:line="560" w:lineRule="exact"/>
        <w:ind w:firstLine="645"/>
        <w:rPr>
          <w:rFonts w:ascii="仿宋_GB2312" w:eastAsia="仿宋_GB2312" w:hAnsi="创艺简标宋" w:cs="创艺简标宋" w:hint="eastAsia"/>
          <w:sz w:val="32"/>
          <w:szCs w:val="32"/>
        </w:rPr>
      </w:pPr>
      <w:r w:rsidRPr="00C60E61">
        <w:rPr>
          <w:rFonts w:ascii="仿宋_GB2312" w:eastAsia="仿宋_GB2312" w:hint="eastAsia"/>
          <w:sz w:val="32"/>
          <w:szCs w:val="32"/>
        </w:rPr>
        <w:t>下步，我们将在继续做好原工作基础上，进一步加强工作力度，为小微企业提供坚实金融服务保障。</w:t>
      </w:r>
      <w:r w:rsidRPr="00C60E61">
        <w:rPr>
          <w:rFonts w:ascii="楷体_GB2312" w:eastAsia="楷体_GB2312" w:hAnsi="创艺简标宋" w:cs="创艺简标宋" w:hint="eastAsia"/>
          <w:sz w:val="32"/>
          <w:szCs w:val="32"/>
        </w:rPr>
        <w:t>一是持续挖掘信贷需求。</w:t>
      </w:r>
      <w:r w:rsidRPr="00C60E61">
        <w:rPr>
          <w:rFonts w:ascii="仿宋_GB2312" w:eastAsia="仿宋_GB2312" w:hAnsi="创艺简标宋" w:cs="创艺简标宋" w:hint="eastAsia"/>
          <w:sz w:val="32"/>
          <w:szCs w:val="32"/>
        </w:rPr>
        <w:t>结合“三服务”工作总体部署，深入开展“五个一百”银行行长助百企专项行动和万员助万企活动，组织银行机构加强对全市企业的走访和调研，充分挖掘并及时</w:t>
      </w:r>
      <w:r w:rsidRPr="00C60E61">
        <w:rPr>
          <w:rFonts w:ascii="仿宋_GB2312" w:eastAsia="仿宋_GB2312" w:hint="eastAsia"/>
          <w:sz w:val="32"/>
          <w:szCs w:val="32"/>
        </w:rPr>
        <w:t>解决企业融资需求。</w:t>
      </w:r>
      <w:r w:rsidRPr="00C60E61">
        <w:rPr>
          <w:rFonts w:ascii="楷体_GB2312" w:eastAsia="楷体_GB2312" w:hAnsi="创艺简标宋" w:cs="创艺简标宋" w:hint="eastAsia"/>
          <w:sz w:val="32"/>
          <w:szCs w:val="32"/>
        </w:rPr>
        <w:t>二是不断优化金融服务。</w:t>
      </w:r>
      <w:r w:rsidRPr="00C60E61">
        <w:rPr>
          <w:rFonts w:ascii="仿宋_GB2312" w:eastAsia="仿宋_GB2312" w:hAnsi="创艺简标宋" w:cs="创艺简标宋" w:hint="eastAsia"/>
          <w:sz w:val="32"/>
          <w:szCs w:val="32"/>
        </w:rPr>
        <w:t>充分发挥各金融机构主体作用，</w:t>
      </w:r>
      <w:r w:rsidRPr="00C60E61">
        <w:rPr>
          <w:rFonts w:ascii="仿宋_GB2312" w:eastAsia="仿宋_GB2312" w:hint="eastAsia"/>
          <w:sz w:val="32"/>
          <w:szCs w:val="32"/>
        </w:rPr>
        <w:t>引导金融机构创新产品提升服务，</w:t>
      </w:r>
      <w:r w:rsidRPr="00C60E61">
        <w:rPr>
          <w:rFonts w:ascii="仿宋_GB2312" w:eastAsia="仿宋_GB2312" w:hAnsi="创艺简标宋" w:cs="创艺简标宋" w:hint="eastAsia"/>
          <w:sz w:val="32"/>
          <w:szCs w:val="32"/>
        </w:rPr>
        <w:t>会同市8718平台每月定期开展金融服务对接会，</w:t>
      </w:r>
      <w:r w:rsidRPr="00C60E61">
        <w:rPr>
          <w:rFonts w:ascii="仿宋_GB2312" w:eastAsia="仿宋_GB2312" w:hint="eastAsia"/>
          <w:sz w:val="32"/>
          <w:szCs w:val="32"/>
        </w:rPr>
        <w:t>对白名单企业和重点项目开展一对一金融服务，精准解决企业融</w:t>
      </w:r>
      <w:r w:rsidRPr="00C60E61">
        <w:rPr>
          <w:rFonts w:ascii="仿宋_GB2312" w:eastAsia="仿宋_GB2312" w:hint="eastAsia"/>
          <w:sz w:val="32"/>
          <w:szCs w:val="32"/>
        </w:rPr>
        <w:lastRenderedPageBreak/>
        <w:t>资困难。梳理我市各大银行金</w:t>
      </w:r>
      <w:r w:rsidR="006F6BCB">
        <w:rPr>
          <w:rFonts w:ascii="仿宋_GB2312" w:eastAsia="仿宋_GB2312" w:hint="eastAsia"/>
          <w:sz w:val="32"/>
          <w:szCs w:val="32"/>
        </w:rPr>
        <w:t>融产品，并通过公众号、微信群、短信等渠道精准推送至企业，</w:t>
      </w:r>
      <w:r w:rsidRPr="00C60E61">
        <w:rPr>
          <w:rFonts w:ascii="仿宋_GB2312" w:eastAsia="仿宋_GB2312" w:hint="eastAsia"/>
          <w:sz w:val="32"/>
          <w:szCs w:val="32"/>
        </w:rPr>
        <w:t>提升企业金融产品知晓度，实现金融产品“掌上通”。</w:t>
      </w:r>
      <w:r w:rsidRPr="00C60E61">
        <w:rPr>
          <w:rFonts w:ascii="楷体_GB2312" w:eastAsia="楷体_GB2312" w:hAnsi="创艺简标宋" w:cs="创艺简标宋" w:hint="eastAsia"/>
          <w:sz w:val="32"/>
          <w:szCs w:val="32"/>
        </w:rPr>
        <w:t>三是强化考核政策引导。</w:t>
      </w:r>
      <w:r w:rsidRPr="00C60E61">
        <w:rPr>
          <w:rFonts w:ascii="仿宋_GB2312" w:eastAsia="仿宋_GB2312" w:hAnsi="创艺简标宋" w:cs="创艺简标宋" w:hint="eastAsia"/>
          <w:sz w:val="32"/>
          <w:szCs w:val="32"/>
        </w:rPr>
        <w:t>不断优化考核机制和考评办法，提高金融机构的积极性，引导金融机构进一步建立“敢贷、愿贷、能贷”的长效机制，综合运用各级金融支持政策助力企业发展。</w:t>
      </w:r>
    </w:p>
    <w:p w:rsidR="00C60E61" w:rsidRPr="00C60E61" w:rsidRDefault="00C60E61" w:rsidP="00C60E61">
      <w:pPr>
        <w:spacing w:line="560" w:lineRule="exact"/>
        <w:ind w:firstLineChars="200" w:firstLine="620"/>
        <w:rPr>
          <w:rFonts w:ascii="仿宋_GB2312" w:eastAsia="仿宋_GB2312"/>
          <w:sz w:val="32"/>
          <w:szCs w:val="32"/>
        </w:rPr>
      </w:pPr>
      <w:r w:rsidRPr="00C60E61">
        <w:rPr>
          <w:rFonts w:ascii="仿宋_GB2312" w:eastAsia="仿宋_GB2312" w:hint="eastAsia"/>
          <w:kern w:val="0"/>
          <w:sz w:val="32"/>
          <w:szCs w:val="32"/>
        </w:rPr>
        <w:t>同时，我们将继续研究提高政策的针对性和可操作性，在缓解小微企业</w:t>
      </w:r>
      <w:r w:rsidR="006F6BCB">
        <w:rPr>
          <w:rFonts w:ascii="仿宋_GB2312" w:eastAsia="仿宋_GB2312" w:hint="eastAsia"/>
          <w:kern w:val="0"/>
          <w:sz w:val="32"/>
          <w:szCs w:val="32"/>
        </w:rPr>
        <w:t>融资难、融资贵</w:t>
      </w:r>
      <w:r w:rsidRPr="00C60E61">
        <w:rPr>
          <w:rFonts w:ascii="仿宋_GB2312" w:eastAsia="仿宋_GB2312" w:hint="eastAsia"/>
          <w:kern w:val="0"/>
          <w:sz w:val="32"/>
          <w:szCs w:val="32"/>
        </w:rPr>
        <w:t>问题上做更多的探索和努力。</w:t>
      </w:r>
      <w:r w:rsidRPr="00C60E61">
        <w:rPr>
          <w:rFonts w:ascii="仿宋_GB2312" w:eastAsia="仿宋_GB2312" w:hint="eastAsia"/>
          <w:sz w:val="32"/>
          <w:szCs w:val="32"/>
        </w:rPr>
        <w:t>最后，衷心感谢您对我们工作的关心和支持，希望今后继续对我们的工作多提宝贵意见和建议。</w:t>
      </w:r>
    </w:p>
    <w:p w:rsidR="00711A71" w:rsidRPr="00C60E61" w:rsidRDefault="00711A71" w:rsidP="00C60E61">
      <w:pPr>
        <w:spacing w:line="560" w:lineRule="exact"/>
        <w:ind w:firstLineChars="200" w:firstLine="620"/>
        <w:rPr>
          <w:rFonts w:eastAsia="仿宋_GB2312"/>
          <w:sz w:val="32"/>
          <w:szCs w:val="32"/>
        </w:rPr>
      </w:pPr>
    </w:p>
    <w:p w:rsidR="00A7513D" w:rsidRDefault="00A7513D" w:rsidP="00711A71">
      <w:pPr>
        <w:spacing w:line="560" w:lineRule="exact"/>
        <w:ind w:firstLineChars="200" w:firstLine="400"/>
        <w:rPr>
          <w:rFonts w:ascii="仿宋_GB2312" w:eastAsia="仿宋_GB2312"/>
        </w:rPr>
      </w:pPr>
    </w:p>
    <w:p w:rsidR="002B03CD" w:rsidRPr="00230238" w:rsidRDefault="002B03CD" w:rsidP="00711A7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513D" w:rsidRPr="00230238" w:rsidRDefault="00A7513D" w:rsidP="00711A71">
      <w:pPr>
        <w:spacing w:line="560" w:lineRule="exact"/>
        <w:ind w:firstLineChars="1150" w:firstLine="3565"/>
        <w:rPr>
          <w:rFonts w:ascii="仿宋_GB2312" w:eastAsia="仿宋_GB2312"/>
          <w:sz w:val="32"/>
          <w:szCs w:val="32"/>
        </w:rPr>
      </w:pPr>
      <w:r w:rsidRPr="00230238">
        <w:rPr>
          <w:rFonts w:ascii="仿宋_GB2312" w:eastAsia="仿宋_GB2312" w:hint="eastAsia"/>
          <w:sz w:val="32"/>
          <w:szCs w:val="32"/>
        </w:rPr>
        <w:t>慈溪市人民政府金融工作办公室</w:t>
      </w:r>
    </w:p>
    <w:p w:rsidR="00A7513D" w:rsidRPr="00230238" w:rsidRDefault="00A7513D" w:rsidP="00711A71">
      <w:pPr>
        <w:spacing w:line="560" w:lineRule="exact"/>
        <w:ind w:firstLineChars="200" w:firstLine="620"/>
        <w:rPr>
          <w:rFonts w:ascii="仿宋_GB2312" w:eastAsia="仿宋_GB2312"/>
          <w:sz w:val="32"/>
          <w:szCs w:val="32"/>
        </w:rPr>
      </w:pPr>
      <w:r w:rsidRPr="00230238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F16899" w:rsidRPr="00230238">
        <w:rPr>
          <w:rFonts w:ascii="仿宋_GB2312" w:eastAsia="仿宋_GB2312" w:hint="eastAsia"/>
          <w:sz w:val="32"/>
          <w:szCs w:val="32"/>
        </w:rPr>
        <w:t xml:space="preserve">   </w:t>
      </w:r>
      <w:r w:rsidRPr="00230238">
        <w:rPr>
          <w:rFonts w:ascii="仿宋_GB2312" w:eastAsia="仿宋_GB2312" w:hint="eastAsia"/>
          <w:sz w:val="32"/>
          <w:szCs w:val="32"/>
        </w:rPr>
        <w:t>20</w:t>
      </w:r>
      <w:r w:rsidR="00230238" w:rsidRPr="00230238">
        <w:rPr>
          <w:rFonts w:ascii="仿宋_GB2312" w:eastAsia="仿宋_GB2312" w:hint="eastAsia"/>
          <w:sz w:val="32"/>
          <w:szCs w:val="32"/>
        </w:rPr>
        <w:t>20</w:t>
      </w:r>
      <w:r w:rsidRPr="00230238">
        <w:rPr>
          <w:rFonts w:ascii="仿宋_GB2312" w:eastAsia="仿宋_GB2312" w:hint="eastAsia"/>
          <w:sz w:val="32"/>
          <w:szCs w:val="32"/>
        </w:rPr>
        <w:t>年</w:t>
      </w:r>
      <w:r w:rsidR="00C60E61">
        <w:rPr>
          <w:rFonts w:ascii="仿宋_GB2312" w:eastAsia="仿宋_GB2312" w:hint="eastAsia"/>
          <w:sz w:val="32"/>
          <w:szCs w:val="32"/>
        </w:rPr>
        <w:t>9</w:t>
      </w:r>
      <w:r w:rsidRPr="00230238">
        <w:rPr>
          <w:rFonts w:ascii="仿宋_GB2312" w:eastAsia="仿宋_GB2312" w:hint="eastAsia"/>
          <w:sz w:val="32"/>
          <w:szCs w:val="32"/>
        </w:rPr>
        <w:t>月</w:t>
      </w:r>
      <w:r w:rsidR="00C60E61">
        <w:rPr>
          <w:rFonts w:ascii="仿宋_GB2312" w:eastAsia="仿宋_GB2312" w:hint="eastAsia"/>
          <w:sz w:val="32"/>
          <w:szCs w:val="32"/>
        </w:rPr>
        <w:t>3</w:t>
      </w:r>
      <w:r w:rsidRPr="00230238">
        <w:rPr>
          <w:rFonts w:ascii="仿宋_GB2312" w:eastAsia="仿宋_GB2312" w:hint="eastAsia"/>
          <w:sz w:val="32"/>
          <w:szCs w:val="32"/>
        </w:rPr>
        <w:t>日</w:t>
      </w:r>
    </w:p>
    <w:p w:rsidR="00A7513D" w:rsidRPr="00230238" w:rsidRDefault="00A7513D" w:rsidP="00711A7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70F19" w:rsidRPr="00230238" w:rsidRDefault="00A70F19" w:rsidP="00711A71">
      <w:pPr>
        <w:spacing w:line="560" w:lineRule="exact"/>
        <w:ind w:leftChars="304" w:left="1538" w:hangingChars="300" w:hanging="930"/>
        <w:rPr>
          <w:rFonts w:ascii="仿宋_GB2312" w:eastAsia="仿宋_GB2312"/>
          <w:sz w:val="32"/>
          <w:szCs w:val="32"/>
        </w:rPr>
      </w:pPr>
      <w:r w:rsidRPr="00230238">
        <w:rPr>
          <w:rFonts w:ascii="仿宋_GB2312" w:eastAsia="仿宋_GB2312" w:hint="eastAsia"/>
          <w:sz w:val="32"/>
          <w:szCs w:val="32"/>
        </w:rPr>
        <w:t>抄    送：</w:t>
      </w:r>
      <w:r w:rsidR="00C60E61">
        <w:rPr>
          <w:rFonts w:ascii="仿宋_GB2312" w:eastAsia="仿宋_GB2312" w:hint="eastAsia"/>
          <w:sz w:val="32"/>
          <w:szCs w:val="32"/>
        </w:rPr>
        <w:t>市人大代表工委，市政府办公室，市经信局</w:t>
      </w:r>
    </w:p>
    <w:p w:rsidR="00A70F19" w:rsidRPr="00230238" w:rsidRDefault="00A70F19" w:rsidP="00711A71">
      <w:pPr>
        <w:spacing w:line="560" w:lineRule="exact"/>
        <w:ind w:firstLineChars="200" w:firstLine="620"/>
        <w:rPr>
          <w:rFonts w:ascii="仿宋_GB2312" w:eastAsia="仿宋_GB2312"/>
          <w:sz w:val="32"/>
          <w:szCs w:val="32"/>
        </w:rPr>
      </w:pPr>
      <w:r w:rsidRPr="00230238">
        <w:rPr>
          <w:rFonts w:ascii="仿宋_GB2312" w:eastAsia="仿宋_GB2312" w:hint="eastAsia"/>
          <w:sz w:val="32"/>
          <w:szCs w:val="32"/>
        </w:rPr>
        <w:t>联 系 人：陈梦笑</w:t>
      </w:r>
    </w:p>
    <w:p w:rsidR="00A7513D" w:rsidRPr="00230238" w:rsidRDefault="00A70F19" w:rsidP="00711A71">
      <w:pPr>
        <w:spacing w:line="560" w:lineRule="exact"/>
        <w:ind w:leftChars="304" w:left="1538" w:hangingChars="300" w:hanging="930"/>
        <w:rPr>
          <w:rFonts w:ascii="仿宋_GB2312" w:eastAsia="仿宋_GB2312"/>
          <w:sz w:val="32"/>
          <w:szCs w:val="32"/>
        </w:rPr>
      </w:pPr>
      <w:r w:rsidRPr="00230238">
        <w:rPr>
          <w:rFonts w:ascii="仿宋_GB2312" w:eastAsia="仿宋_GB2312" w:hint="eastAsia"/>
          <w:kern w:val="0"/>
          <w:sz w:val="32"/>
          <w:szCs w:val="32"/>
        </w:rPr>
        <w:t>联系电话：6383717</w:t>
      </w:r>
      <w:bookmarkStart w:id="0" w:name="_GoBack"/>
      <w:bookmarkEnd w:id="0"/>
      <w:r w:rsidRPr="00230238">
        <w:rPr>
          <w:rFonts w:ascii="仿宋_GB2312" w:eastAsia="仿宋_GB2312" w:hint="eastAsia"/>
          <w:kern w:val="0"/>
          <w:sz w:val="32"/>
          <w:szCs w:val="32"/>
        </w:rPr>
        <w:t>8</w:t>
      </w:r>
    </w:p>
    <w:sectPr w:rsidR="00A7513D" w:rsidRPr="00230238" w:rsidSect="00C60E61">
      <w:footerReference w:type="even" r:id="rId7"/>
      <w:footerReference w:type="default" r:id="rId8"/>
      <w:pgSz w:w="11906" w:h="16838" w:code="9"/>
      <w:pgMar w:top="2098" w:right="1474" w:bottom="1985" w:left="1588" w:header="1021" w:footer="1588" w:gutter="0"/>
      <w:pgNumType w:fmt="numberInDash"/>
      <w:cols w:space="425"/>
      <w:docGrid w:type="linesAndChars" w:linePitch="56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F55" w:rsidRDefault="00D12F55" w:rsidP="00901824">
      <w:r>
        <w:separator/>
      </w:r>
    </w:p>
  </w:endnote>
  <w:endnote w:type="continuationSeparator" w:id="1">
    <w:p w:rsidR="00D12F55" w:rsidRDefault="00D12F55" w:rsidP="0090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创艺简标宋"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12250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16899" w:rsidRDefault="00D803B2">
        <w:pPr>
          <w:pStyle w:val="a4"/>
        </w:pPr>
        <w:r w:rsidRPr="00F16899">
          <w:rPr>
            <w:rFonts w:ascii="宋体" w:hAnsi="宋体"/>
            <w:sz w:val="28"/>
            <w:szCs w:val="28"/>
          </w:rPr>
          <w:fldChar w:fldCharType="begin"/>
        </w:r>
        <w:r w:rsidR="00F16899" w:rsidRPr="00F16899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F16899">
          <w:rPr>
            <w:rFonts w:ascii="宋体" w:hAnsi="宋体"/>
            <w:sz w:val="28"/>
            <w:szCs w:val="28"/>
          </w:rPr>
          <w:fldChar w:fldCharType="separate"/>
        </w:r>
        <w:r w:rsidR="00F27317" w:rsidRPr="00F27317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27317">
          <w:rPr>
            <w:rFonts w:ascii="宋体" w:hAnsi="宋体"/>
            <w:noProof/>
            <w:sz w:val="28"/>
            <w:szCs w:val="28"/>
          </w:rPr>
          <w:t xml:space="preserve"> 2 -</w:t>
        </w:r>
        <w:r w:rsidRPr="00F16899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16899" w:rsidRDefault="00F168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12249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16899" w:rsidRPr="00F16899" w:rsidRDefault="00D803B2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F16899">
          <w:rPr>
            <w:rFonts w:ascii="宋体" w:hAnsi="宋体"/>
            <w:sz w:val="28"/>
            <w:szCs w:val="28"/>
          </w:rPr>
          <w:fldChar w:fldCharType="begin"/>
        </w:r>
        <w:r w:rsidR="00F16899" w:rsidRPr="00F16899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F16899">
          <w:rPr>
            <w:rFonts w:ascii="宋体" w:hAnsi="宋体"/>
            <w:sz w:val="28"/>
            <w:szCs w:val="28"/>
          </w:rPr>
          <w:fldChar w:fldCharType="separate"/>
        </w:r>
        <w:r w:rsidR="00F27317" w:rsidRPr="00F27317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F27317">
          <w:rPr>
            <w:rFonts w:ascii="宋体" w:hAnsi="宋体"/>
            <w:noProof/>
            <w:sz w:val="28"/>
            <w:szCs w:val="28"/>
          </w:rPr>
          <w:t xml:space="preserve"> 1 -</w:t>
        </w:r>
        <w:r w:rsidRPr="00F16899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16899" w:rsidRDefault="00F168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F55" w:rsidRDefault="00D12F55" w:rsidP="00901824">
      <w:r>
        <w:separator/>
      </w:r>
    </w:p>
  </w:footnote>
  <w:footnote w:type="continuationSeparator" w:id="1">
    <w:p w:rsidR="00D12F55" w:rsidRDefault="00D12F55" w:rsidP="00901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evenAndOddHeaders/>
  <w:drawingGridHorizontalSpacing w:val="100"/>
  <w:drawingGridVerticalSpacing w:val="2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9F2"/>
    <w:rsid w:val="00050F09"/>
    <w:rsid w:val="00064326"/>
    <w:rsid w:val="00090C1B"/>
    <w:rsid w:val="000D249E"/>
    <w:rsid w:val="000E7C1B"/>
    <w:rsid w:val="000F6B59"/>
    <w:rsid w:val="001000E8"/>
    <w:rsid w:val="00137167"/>
    <w:rsid w:val="0014465F"/>
    <w:rsid w:val="00206622"/>
    <w:rsid w:val="00230238"/>
    <w:rsid w:val="00254441"/>
    <w:rsid w:val="002B03CD"/>
    <w:rsid w:val="002C7A6D"/>
    <w:rsid w:val="00334620"/>
    <w:rsid w:val="0036084B"/>
    <w:rsid w:val="003A608F"/>
    <w:rsid w:val="003C505F"/>
    <w:rsid w:val="00400D26"/>
    <w:rsid w:val="004051B7"/>
    <w:rsid w:val="00425DC3"/>
    <w:rsid w:val="005137C6"/>
    <w:rsid w:val="0052754A"/>
    <w:rsid w:val="00573A9E"/>
    <w:rsid w:val="005832D4"/>
    <w:rsid w:val="005A0E10"/>
    <w:rsid w:val="005F4BCA"/>
    <w:rsid w:val="00632B74"/>
    <w:rsid w:val="00677A0C"/>
    <w:rsid w:val="00680F9E"/>
    <w:rsid w:val="006A4976"/>
    <w:rsid w:val="006B4519"/>
    <w:rsid w:val="006E6B68"/>
    <w:rsid w:val="006F6BCB"/>
    <w:rsid w:val="00711A71"/>
    <w:rsid w:val="007C0422"/>
    <w:rsid w:val="007C74C5"/>
    <w:rsid w:val="00887ED7"/>
    <w:rsid w:val="008A4573"/>
    <w:rsid w:val="008B1282"/>
    <w:rsid w:val="00901824"/>
    <w:rsid w:val="00915236"/>
    <w:rsid w:val="00995E95"/>
    <w:rsid w:val="009A5D86"/>
    <w:rsid w:val="00A03B47"/>
    <w:rsid w:val="00A70F19"/>
    <w:rsid w:val="00A7513D"/>
    <w:rsid w:val="00A818B8"/>
    <w:rsid w:val="00B45894"/>
    <w:rsid w:val="00B77835"/>
    <w:rsid w:val="00BD0A27"/>
    <w:rsid w:val="00C022A0"/>
    <w:rsid w:val="00C30E0F"/>
    <w:rsid w:val="00C56DE6"/>
    <w:rsid w:val="00C60E61"/>
    <w:rsid w:val="00CA39F2"/>
    <w:rsid w:val="00CE666D"/>
    <w:rsid w:val="00D12F55"/>
    <w:rsid w:val="00D132F3"/>
    <w:rsid w:val="00D33B6B"/>
    <w:rsid w:val="00D803B2"/>
    <w:rsid w:val="00DB6300"/>
    <w:rsid w:val="00DE783C"/>
    <w:rsid w:val="00E15811"/>
    <w:rsid w:val="00EF7CDD"/>
    <w:rsid w:val="00F16899"/>
    <w:rsid w:val="00F27317"/>
    <w:rsid w:val="00F74F99"/>
    <w:rsid w:val="00F76331"/>
    <w:rsid w:val="00F94B5B"/>
    <w:rsid w:val="00FD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824"/>
    <w:rPr>
      <w:sz w:val="18"/>
      <w:szCs w:val="18"/>
    </w:rPr>
  </w:style>
  <w:style w:type="paragraph" w:customStyle="1" w:styleId="CharCharChar">
    <w:name w:val="Char Char Char"/>
    <w:basedOn w:val="a"/>
    <w:rsid w:val="00901824"/>
  </w:style>
  <w:style w:type="paragraph" w:styleId="a5">
    <w:name w:val="Balloon Text"/>
    <w:basedOn w:val="a"/>
    <w:link w:val="Char1"/>
    <w:uiPriority w:val="99"/>
    <w:semiHidden/>
    <w:unhideWhenUsed/>
    <w:rsid w:val="00A751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13D"/>
    <w:rPr>
      <w:rFonts w:ascii="Times New Roman" w:eastAsia="宋体" w:hAnsi="Times New Roman" w:cs="Times New Roman"/>
      <w:sz w:val="18"/>
      <w:szCs w:val="18"/>
    </w:rPr>
  </w:style>
  <w:style w:type="paragraph" w:customStyle="1" w:styleId="Bodytext1">
    <w:name w:val="Body text|1"/>
    <w:basedOn w:val="a"/>
    <w:rsid w:val="00230238"/>
    <w:pPr>
      <w:spacing w:line="441" w:lineRule="auto"/>
      <w:ind w:firstLine="400"/>
      <w:jc w:val="left"/>
    </w:pPr>
    <w:rPr>
      <w:rFonts w:ascii="宋体" w:hAnsi="宋体" w:cs="宋体"/>
      <w:sz w:val="30"/>
      <w:szCs w:val="30"/>
    </w:rPr>
  </w:style>
  <w:style w:type="paragraph" w:customStyle="1" w:styleId="Default">
    <w:name w:val="Default"/>
    <w:qFormat/>
    <w:rsid w:val="005F4BCA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B9B5-C014-4C41-88B7-3CF7532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Ann</dc:creator>
  <cp:keywords/>
  <dc:description/>
  <cp:lastModifiedBy>user</cp:lastModifiedBy>
  <cp:revision>34</cp:revision>
  <cp:lastPrinted>2020-09-11T02:41:00Z</cp:lastPrinted>
  <dcterms:created xsi:type="dcterms:W3CDTF">2019-05-05T00:42:00Z</dcterms:created>
  <dcterms:modified xsi:type="dcterms:W3CDTF">2020-09-11T02:42:00Z</dcterms:modified>
</cp:coreProperties>
</file>