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6E72" w:rsidRPr="00CB6E72" w:rsidRDefault="00CB6E72" w:rsidP="00CB6E72">
      <w:pPr>
        <w:jc w:val="center"/>
        <w:rPr>
          <w:rFonts w:ascii="黑体" w:eastAsia="黑体" w:hint="eastAsia"/>
          <w:sz w:val="36"/>
          <w:szCs w:val="36"/>
        </w:rPr>
      </w:pPr>
      <w:r w:rsidRPr="00C8231B">
        <w:rPr>
          <w:rFonts w:ascii="黑体" w:eastAsia="黑体" w:hint="eastAsia"/>
          <w:sz w:val="36"/>
          <w:szCs w:val="36"/>
        </w:rPr>
        <w:t>关于市第</w:t>
      </w:r>
      <w:r>
        <w:rPr>
          <w:rFonts w:ascii="黑体" w:eastAsia="黑体" w:hint="eastAsia"/>
          <w:sz w:val="36"/>
          <w:szCs w:val="36"/>
        </w:rPr>
        <w:t>十七</w:t>
      </w:r>
      <w:r w:rsidRPr="00C8231B">
        <w:rPr>
          <w:rFonts w:ascii="黑体" w:eastAsia="黑体" w:hint="eastAsia"/>
          <w:sz w:val="36"/>
          <w:szCs w:val="36"/>
        </w:rPr>
        <w:t>届人大第</w:t>
      </w:r>
      <w:r>
        <w:rPr>
          <w:rFonts w:ascii="黑体" w:eastAsia="黑体" w:hint="eastAsia"/>
          <w:sz w:val="36"/>
          <w:szCs w:val="36"/>
        </w:rPr>
        <w:t>一</w:t>
      </w:r>
      <w:r w:rsidRPr="00C8231B">
        <w:rPr>
          <w:rFonts w:ascii="黑体" w:eastAsia="黑体" w:hint="eastAsia"/>
          <w:sz w:val="36"/>
          <w:szCs w:val="36"/>
        </w:rPr>
        <w:t>次会议第</w:t>
      </w:r>
      <w:r>
        <w:rPr>
          <w:rFonts w:ascii="黑体" w:eastAsia="黑体" w:hint="eastAsia"/>
          <w:sz w:val="36"/>
          <w:szCs w:val="36"/>
        </w:rPr>
        <w:t>109</w:t>
      </w:r>
      <w:r w:rsidRPr="00C8231B">
        <w:rPr>
          <w:rFonts w:ascii="黑体" w:eastAsia="黑体" w:hint="eastAsia"/>
          <w:sz w:val="36"/>
          <w:szCs w:val="36"/>
        </w:rPr>
        <w:t>号建议协办意见的函</w:t>
      </w:r>
    </w:p>
    <w:p w:rsidR="00C558BC" w:rsidRDefault="00C558BC" w:rsidP="00C558BC">
      <w:pPr>
        <w:tabs>
          <w:tab w:val="left" w:pos="5145"/>
        </w:tabs>
        <w:spacing w:line="600" w:lineRule="exact"/>
        <w:rPr>
          <w:rFonts w:ascii="仿宋_GB2312" w:eastAsia="仿宋_GB2312"/>
          <w:sz w:val="32"/>
          <w:szCs w:val="32"/>
        </w:rPr>
      </w:pPr>
    </w:p>
    <w:p w:rsidR="00C558BC" w:rsidRPr="009E1DBA" w:rsidRDefault="00C558BC" w:rsidP="00CB6E72">
      <w:pPr>
        <w:tabs>
          <w:tab w:val="left" w:pos="5145"/>
        </w:tabs>
        <w:spacing w:line="600" w:lineRule="exact"/>
        <w:rPr>
          <w:rFonts w:ascii="仿宋" w:eastAsia="仿宋" w:hAnsi="仿宋"/>
          <w:sz w:val="32"/>
          <w:szCs w:val="32"/>
        </w:rPr>
      </w:pPr>
      <w:r w:rsidRPr="007E6059">
        <w:rPr>
          <w:rFonts w:ascii="仿宋_GB2312" w:eastAsia="仿宋_GB2312" w:hint="eastAsia"/>
          <w:sz w:val="32"/>
          <w:szCs w:val="32"/>
        </w:rPr>
        <w:t>市卫生和计划生育局</w:t>
      </w:r>
      <w:r w:rsidRPr="00706C3A">
        <w:rPr>
          <w:rFonts w:ascii="仿宋" w:eastAsia="仿宋" w:hAnsi="仿宋" w:hint="eastAsia"/>
          <w:sz w:val="32"/>
          <w:szCs w:val="32"/>
        </w:rPr>
        <w:t>:</w:t>
      </w:r>
      <w:bookmarkStart w:id="0" w:name="_GoBack"/>
      <w:bookmarkEnd w:id="0"/>
    </w:p>
    <w:p w:rsidR="00C558BC" w:rsidRPr="0038095D" w:rsidRDefault="00C558BC" w:rsidP="00CB6E72">
      <w:pPr>
        <w:spacing w:line="600" w:lineRule="exact"/>
        <w:jc w:val="left"/>
        <w:rPr>
          <w:rFonts w:ascii="仿宋_GB2312" w:eastAsia="仿宋_GB2312"/>
          <w:sz w:val="32"/>
          <w:szCs w:val="32"/>
        </w:rPr>
      </w:pPr>
      <w:r>
        <w:rPr>
          <w:rFonts w:ascii="仿宋_GB2312" w:eastAsia="仿宋_GB2312" w:hint="eastAsia"/>
          <w:b/>
          <w:color w:val="000000"/>
          <w:sz w:val="32"/>
          <w:szCs w:val="32"/>
        </w:rPr>
        <w:t xml:space="preserve"> </w:t>
      </w:r>
      <w:r>
        <w:rPr>
          <w:rFonts w:ascii="仿宋_GB2312" w:eastAsia="仿宋_GB2312"/>
          <w:b/>
          <w:color w:val="000000"/>
          <w:sz w:val="32"/>
          <w:szCs w:val="32"/>
        </w:rPr>
        <w:t xml:space="preserve"> </w:t>
      </w:r>
      <w:r w:rsidRPr="00FE449B">
        <w:rPr>
          <w:rFonts w:ascii="仿宋" w:eastAsia="仿宋" w:hAnsi="仿宋"/>
          <w:sz w:val="32"/>
          <w:szCs w:val="32"/>
        </w:rPr>
        <w:t xml:space="preserve">  </w:t>
      </w:r>
      <w:r w:rsidRPr="0038095D">
        <w:rPr>
          <w:rFonts w:ascii="仿宋_GB2312" w:eastAsia="仿宋_GB2312" w:hint="eastAsia"/>
          <w:sz w:val="32"/>
          <w:szCs w:val="32"/>
        </w:rPr>
        <w:t>王芳</w:t>
      </w:r>
      <w:r w:rsidR="00CB6E72">
        <w:rPr>
          <w:rFonts w:ascii="仿宋_GB2312" w:eastAsia="仿宋_GB2312" w:hint="eastAsia"/>
          <w:sz w:val="32"/>
          <w:szCs w:val="32"/>
        </w:rPr>
        <w:t>代表</w:t>
      </w:r>
      <w:r w:rsidRPr="0038095D">
        <w:rPr>
          <w:rFonts w:ascii="仿宋_GB2312" w:eastAsia="仿宋_GB2312" w:hint="eastAsia"/>
          <w:sz w:val="32"/>
          <w:szCs w:val="32"/>
        </w:rPr>
        <w:t>提出的《关于提升逍林中心卫生院等级的建议》已收悉，现提出如下协办意见：</w:t>
      </w:r>
    </w:p>
    <w:p w:rsidR="00FE449B" w:rsidRPr="0038095D" w:rsidRDefault="00FE449B" w:rsidP="00CB6E72">
      <w:pPr>
        <w:spacing w:line="600" w:lineRule="exact"/>
        <w:ind w:firstLineChars="250" w:firstLine="800"/>
        <w:jc w:val="left"/>
        <w:rPr>
          <w:rFonts w:ascii="仿宋_GB2312" w:eastAsia="仿宋_GB2312"/>
          <w:sz w:val="32"/>
          <w:szCs w:val="32"/>
        </w:rPr>
      </w:pPr>
      <w:r w:rsidRPr="0038095D">
        <w:rPr>
          <w:rFonts w:ascii="仿宋_GB2312" w:eastAsia="仿宋_GB2312" w:hint="eastAsia"/>
          <w:sz w:val="32"/>
          <w:szCs w:val="32"/>
        </w:rPr>
        <w:t>1、《慈溪市人民政府关于调整和完善全市医疗机构政府投入补助政策的意见》（</w:t>
      </w:r>
      <w:proofErr w:type="gramStart"/>
      <w:r w:rsidRPr="0038095D">
        <w:rPr>
          <w:rFonts w:ascii="仿宋_GB2312" w:eastAsia="仿宋_GB2312" w:hint="eastAsia"/>
          <w:sz w:val="32"/>
          <w:szCs w:val="32"/>
        </w:rPr>
        <w:t>慈政发</w:t>
      </w:r>
      <w:proofErr w:type="gramEnd"/>
      <w:r w:rsidRPr="0038095D">
        <w:rPr>
          <w:rFonts w:ascii="仿宋_GB2312" w:eastAsia="仿宋_GB2312" w:hint="eastAsia"/>
          <w:sz w:val="32"/>
          <w:szCs w:val="32"/>
        </w:rPr>
        <w:t>〔2013〕87号）已明确镇（中心）级公立医疗机构（社区卫生服务中心）包括基本建设、特色专科建设和医疗设备补助等项目的财政补助政策和负担机制。2017年，市财政安排基本药物制度专项补助、基本公共卫生服务等镇级医疗机构补助预算18113万元。</w:t>
      </w:r>
    </w:p>
    <w:p w:rsidR="00FE449B" w:rsidRPr="0038095D" w:rsidRDefault="00FE449B" w:rsidP="00CB6E72">
      <w:pPr>
        <w:spacing w:line="600" w:lineRule="exact"/>
        <w:ind w:firstLineChars="250" w:firstLine="800"/>
        <w:jc w:val="left"/>
        <w:rPr>
          <w:rFonts w:ascii="仿宋_GB2312" w:eastAsia="仿宋_GB2312"/>
          <w:sz w:val="32"/>
          <w:szCs w:val="32"/>
        </w:rPr>
      </w:pPr>
      <w:r w:rsidRPr="0038095D">
        <w:rPr>
          <w:rFonts w:ascii="仿宋_GB2312" w:eastAsia="仿宋_GB2312" w:hint="eastAsia"/>
          <w:sz w:val="32"/>
          <w:szCs w:val="32"/>
        </w:rPr>
        <w:t>2、市财政每年安排卫生重点学科（专科）建设、技术引进合作和人才引进培养经费补助600万元，专款用于重点学科建设、医疗质控、技术引进合作和市人民医院创建温州医科大学附属医院等项目的补助。另外，为加强基层医疗机构的执业水平，市财政每年安排资金100万元左右经费进行医疗质量提升工程，对各医疗机构人员进行培训，医疗质量进行考核，开展医疗技能操作比赛等活动。</w:t>
      </w:r>
    </w:p>
    <w:p w:rsidR="00C558BC" w:rsidRPr="0038095D" w:rsidRDefault="00FE449B" w:rsidP="00CB6E72">
      <w:pPr>
        <w:spacing w:line="600" w:lineRule="exact"/>
        <w:ind w:firstLineChars="250" w:firstLine="800"/>
        <w:jc w:val="left"/>
        <w:rPr>
          <w:rFonts w:ascii="仿宋_GB2312" w:eastAsia="仿宋_GB2312"/>
          <w:sz w:val="32"/>
          <w:szCs w:val="32"/>
        </w:rPr>
      </w:pPr>
      <w:r w:rsidRPr="0038095D">
        <w:rPr>
          <w:rFonts w:ascii="仿宋_GB2312" w:eastAsia="仿宋_GB2312" w:hint="eastAsia"/>
          <w:sz w:val="32"/>
          <w:szCs w:val="32"/>
        </w:rPr>
        <w:t>3、</w:t>
      </w:r>
      <w:r w:rsidR="00AB1290" w:rsidRPr="0038095D">
        <w:rPr>
          <w:rFonts w:ascii="仿宋_GB2312" w:eastAsia="仿宋_GB2312" w:hint="eastAsia"/>
          <w:sz w:val="32"/>
          <w:szCs w:val="32"/>
        </w:rPr>
        <w:t>2017年，市财政会同</w:t>
      </w:r>
      <w:proofErr w:type="gramStart"/>
      <w:r w:rsidR="00AB1290" w:rsidRPr="0038095D">
        <w:rPr>
          <w:rFonts w:ascii="仿宋_GB2312" w:eastAsia="仿宋_GB2312" w:hint="eastAsia"/>
          <w:sz w:val="32"/>
          <w:szCs w:val="32"/>
        </w:rPr>
        <w:t>卫计局</w:t>
      </w:r>
      <w:proofErr w:type="gramEnd"/>
      <w:r w:rsidR="00AB1290" w:rsidRPr="0038095D">
        <w:rPr>
          <w:rFonts w:ascii="仿宋_GB2312" w:eastAsia="仿宋_GB2312" w:hint="eastAsia"/>
          <w:sz w:val="32"/>
          <w:szCs w:val="32"/>
        </w:rPr>
        <w:t>制订了《</w:t>
      </w:r>
      <w:r w:rsidR="009C6948" w:rsidRPr="0038095D">
        <w:rPr>
          <w:rFonts w:ascii="仿宋_GB2312" w:eastAsia="仿宋_GB2312" w:hint="eastAsia"/>
          <w:sz w:val="32"/>
          <w:szCs w:val="32"/>
        </w:rPr>
        <w:t>关于</w:t>
      </w:r>
      <w:r w:rsidR="009C6948" w:rsidRPr="0038095D">
        <w:rPr>
          <w:rFonts w:ascii="仿宋_GB2312" w:eastAsia="仿宋_GB2312"/>
          <w:sz w:val="32"/>
          <w:szCs w:val="32"/>
        </w:rPr>
        <w:t>印发</w:t>
      </w:r>
      <w:r w:rsidR="00AB1290" w:rsidRPr="0038095D">
        <w:rPr>
          <w:rFonts w:ascii="仿宋_GB2312" w:eastAsia="仿宋_GB2312" w:hint="eastAsia"/>
          <w:sz w:val="32"/>
          <w:szCs w:val="32"/>
        </w:rPr>
        <w:t>慈溪市省中心镇卫生院医疗服务能力提升项目建设方案</w:t>
      </w:r>
      <w:r w:rsidR="009C6948" w:rsidRPr="0038095D">
        <w:rPr>
          <w:rFonts w:ascii="仿宋_GB2312" w:eastAsia="仿宋_GB2312" w:hint="eastAsia"/>
          <w:sz w:val="32"/>
          <w:szCs w:val="32"/>
        </w:rPr>
        <w:t>的</w:t>
      </w:r>
      <w:r w:rsidR="009C6948" w:rsidRPr="0038095D">
        <w:rPr>
          <w:rFonts w:ascii="仿宋_GB2312" w:eastAsia="仿宋_GB2312"/>
          <w:sz w:val="32"/>
          <w:szCs w:val="32"/>
        </w:rPr>
        <w:t>通知</w:t>
      </w:r>
      <w:r w:rsidR="00AB1290" w:rsidRPr="0038095D">
        <w:rPr>
          <w:rFonts w:ascii="仿宋_GB2312" w:eastAsia="仿宋_GB2312" w:hint="eastAsia"/>
          <w:sz w:val="32"/>
          <w:szCs w:val="32"/>
        </w:rPr>
        <w:t>》</w:t>
      </w:r>
      <w:r w:rsidR="001D07B7" w:rsidRPr="0038095D">
        <w:rPr>
          <w:rFonts w:ascii="仿宋_GB2312" w:eastAsia="仿宋_GB2312" w:hint="eastAsia"/>
          <w:sz w:val="32"/>
          <w:szCs w:val="32"/>
        </w:rPr>
        <w:t>（</w:t>
      </w:r>
      <w:proofErr w:type="gramStart"/>
      <w:r w:rsidR="001D07B7" w:rsidRPr="0038095D">
        <w:rPr>
          <w:rFonts w:ascii="仿宋_GB2312" w:eastAsia="仿宋_GB2312" w:hint="eastAsia"/>
          <w:sz w:val="32"/>
          <w:szCs w:val="32"/>
        </w:rPr>
        <w:t>慈卫发</w:t>
      </w:r>
      <w:proofErr w:type="gramEnd"/>
      <w:r w:rsidR="001D07B7" w:rsidRPr="0038095D">
        <w:rPr>
          <w:rFonts w:ascii="仿宋_GB2312" w:eastAsia="仿宋_GB2312" w:hint="eastAsia"/>
          <w:sz w:val="32"/>
          <w:szCs w:val="32"/>
        </w:rPr>
        <w:t>[2017]18号）</w:t>
      </w:r>
      <w:r w:rsidR="00AB1290" w:rsidRPr="0038095D">
        <w:rPr>
          <w:rFonts w:ascii="仿宋_GB2312" w:eastAsia="仿宋_GB2312" w:hint="eastAsia"/>
          <w:sz w:val="32"/>
          <w:szCs w:val="32"/>
        </w:rPr>
        <w:t>，明确了项目资金来源：实施中心镇卫生院医疗服务能力提升项目所需资金以</w:t>
      </w:r>
      <w:r w:rsidR="001D07B7" w:rsidRPr="0038095D">
        <w:rPr>
          <w:rFonts w:ascii="仿宋_GB2312" w:eastAsia="仿宋_GB2312" w:hint="eastAsia"/>
          <w:sz w:val="32"/>
          <w:szCs w:val="32"/>
        </w:rPr>
        <w:t>地方</w:t>
      </w:r>
      <w:r w:rsidR="00AB1290" w:rsidRPr="0038095D">
        <w:rPr>
          <w:rFonts w:ascii="仿宋_GB2312" w:eastAsia="仿宋_GB2312" w:hint="eastAsia"/>
          <w:sz w:val="32"/>
          <w:szCs w:val="32"/>
        </w:rPr>
        <w:t>投入为主，市</w:t>
      </w:r>
      <w:r w:rsidR="00AB1290" w:rsidRPr="0038095D">
        <w:rPr>
          <w:rFonts w:ascii="仿宋_GB2312" w:eastAsia="仿宋_GB2312" w:hint="eastAsia"/>
          <w:sz w:val="32"/>
          <w:szCs w:val="32"/>
        </w:rPr>
        <w:lastRenderedPageBreak/>
        <w:t>财政将中心镇卫生院医疗服务能力提升项目列入医疗卫生和计划生育专项补助分配因素，并统筹省、宁波市补助给予补助支持。</w:t>
      </w:r>
    </w:p>
    <w:p w:rsidR="00AB1290" w:rsidRPr="0038095D" w:rsidRDefault="00AB1290" w:rsidP="00CB6E72">
      <w:pPr>
        <w:spacing w:line="600" w:lineRule="exact"/>
        <w:ind w:firstLineChars="250" w:firstLine="800"/>
        <w:jc w:val="left"/>
        <w:rPr>
          <w:rFonts w:ascii="仿宋_GB2312" w:eastAsia="仿宋_GB2312"/>
          <w:sz w:val="32"/>
          <w:szCs w:val="32"/>
        </w:rPr>
      </w:pPr>
    </w:p>
    <w:p w:rsidR="00C558BC" w:rsidRPr="0038095D" w:rsidRDefault="00C558BC" w:rsidP="00CB6E72">
      <w:pPr>
        <w:tabs>
          <w:tab w:val="left" w:pos="5145"/>
          <w:tab w:val="left" w:pos="7695"/>
        </w:tabs>
        <w:spacing w:line="600" w:lineRule="exact"/>
        <w:jc w:val="left"/>
        <w:rPr>
          <w:rFonts w:ascii="仿宋_GB2312" w:eastAsia="仿宋_GB2312"/>
          <w:sz w:val="32"/>
          <w:szCs w:val="32"/>
        </w:rPr>
      </w:pPr>
      <w:r w:rsidRPr="0038095D">
        <w:rPr>
          <w:rFonts w:ascii="仿宋_GB2312" w:eastAsia="仿宋_GB2312" w:hint="eastAsia"/>
          <w:sz w:val="32"/>
          <w:szCs w:val="32"/>
        </w:rPr>
        <w:t>（ 联系人：罗</w:t>
      </w:r>
      <w:r w:rsidRPr="0038095D">
        <w:rPr>
          <w:rFonts w:ascii="仿宋_GB2312" w:eastAsia="仿宋_GB2312"/>
          <w:sz w:val="32"/>
          <w:szCs w:val="32"/>
        </w:rPr>
        <w:t>红亚</w:t>
      </w:r>
      <w:r w:rsidRPr="0038095D">
        <w:rPr>
          <w:rFonts w:ascii="仿宋_GB2312" w:eastAsia="仿宋_GB2312" w:hint="eastAsia"/>
          <w:sz w:val="32"/>
          <w:szCs w:val="32"/>
        </w:rPr>
        <w:t xml:space="preserve">      联系电话：63837161）</w:t>
      </w:r>
    </w:p>
    <w:p w:rsidR="00C558BC" w:rsidRPr="0038095D" w:rsidRDefault="00C558BC" w:rsidP="00CB6E72">
      <w:pPr>
        <w:spacing w:line="600" w:lineRule="exact"/>
        <w:ind w:firstLine="570"/>
        <w:jc w:val="left"/>
        <w:rPr>
          <w:rFonts w:ascii="仿宋_GB2312" w:eastAsia="仿宋_GB2312"/>
          <w:sz w:val="32"/>
          <w:szCs w:val="32"/>
        </w:rPr>
      </w:pPr>
    </w:p>
    <w:p w:rsidR="00C558BC" w:rsidRPr="00E94D72" w:rsidRDefault="00C558BC" w:rsidP="00CB6E72">
      <w:pPr>
        <w:tabs>
          <w:tab w:val="left" w:pos="5145"/>
          <w:tab w:val="left" w:pos="7695"/>
        </w:tabs>
        <w:spacing w:line="600" w:lineRule="exact"/>
        <w:ind w:firstLineChars="1450" w:firstLine="4640"/>
        <w:rPr>
          <w:rFonts w:ascii="仿宋_GB2312" w:eastAsia="仿宋_GB2312"/>
          <w:sz w:val="32"/>
          <w:szCs w:val="32"/>
        </w:rPr>
      </w:pPr>
    </w:p>
    <w:p w:rsidR="0038095D" w:rsidRDefault="00C558BC" w:rsidP="00CB6E72">
      <w:pPr>
        <w:tabs>
          <w:tab w:val="left" w:pos="4820"/>
          <w:tab w:val="left" w:pos="7695"/>
        </w:tabs>
        <w:spacing w:line="600" w:lineRule="exact"/>
        <w:ind w:firstLineChars="1800" w:firstLine="5760"/>
        <w:rPr>
          <w:rFonts w:ascii="仿宋_GB2312" w:eastAsia="仿宋_GB2312"/>
          <w:sz w:val="32"/>
          <w:szCs w:val="32"/>
        </w:rPr>
      </w:pPr>
      <w:r>
        <w:rPr>
          <w:rFonts w:ascii="仿宋_GB2312" w:eastAsia="仿宋_GB2312" w:hint="eastAsia"/>
          <w:sz w:val="32"/>
          <w:szCs w:val="32"/>
        </w:rPr>
        <w:t>慈溪市财政局</w:t>
      </w:r>
    </w:p>
    <w:p w:rsidR="00C558BC" w:rsidRDefault="00C558BC" w:rsidP="00CB6E72">
      <w:pPr>
        <w:tabs>
          <w:tab w:val="left" w:pos="5470"/>
          <w:tab w:val="left" w:pos="7695"/>
        </w:tabs>
        <w:spacing w:line="600" w:lineRule="exact"/>
        <w:rPr>
          <w:rFonts w:ascii="仿宋_GB2312" w:eastAsia="仿宋_GB2312"/>
          <w:sz w:val="32"/>
          <w:szCs w:val="32"/>
        </w:rPr>
      </w:pPr>
      <w:r>
        <w:rPr>
          <w:rFonts w:ascii="仿宋_GB2312" w:eastAsia="仿宋_GB2312"/>
          <w:sz w:val="32"/>
          <w:szCs w:val="32"/>
        </w:rPr>
        <w:tab/>
      </w:r>
      <w:r>
        <w:rPr>
          <w:rFonts w:ascii="仿宋_GB2312" w:eastAsia="仿宋_GB2312" w:hint="eastAsia"/>
          <w:sz w:val="32"/>
          <w:szCs w:val="32"/>
        </w:rPr>
        <w:t>2017年5月1</w:t>
      </w:r>
      <w:r>
        <w:rPr>
          <w:rFonts w:ascii="仿宋_GB2312" w:eastAsia="仿宋_GB2312"/>
          <w:sz w:val="32"/>
          <w:szCs w:val="32"/>
        </w:rPr>
        <w:t>8</w:t>
      </w:r>
      <w:r>
        <w:rPr>
          <w:rFonts w:ascii="仿宋_GB2312" w:eastAsia="仿宋_GB2312" w:hint="eastAsia"/>
          <w:sz w:val="32"/>
          <w:szCs w:val="32"/>
        </w:rPr>
        <w:t>日</w:t>
      </w:r>
    </w:p>
    <w:p w:rsidR="00FD6E08" w:rsidRPr="00C558BC" w:rsidRDefault="00A9390B"/>
    <w:sectPr w:rsidR="00FD6E08" w:rsidRPr="00C558B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390B" w:rsidRDefault="00A9390B" w:rsidP="001D07B7">
      <w:r>
        <w:separator/>
      </w:r>
    </w:p>
  </w:endnote>
  <w:endnote w:type="continuationSeparator" w:id="0">
    <w:p w:rsidR="00A9390B" w:rsidRDefault="00A9390B" w:rsidP="001D0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仿宋">
    <w:altName w:val="Arial Unicode MS"/>
    <w:charset w:val="86"/>
    <w:family w:val="modern"/>
    <w:pitch w:val="fixed"/>
    <w:sig w:usb0="00000000" w:usb1="38CF7CFA" w:usb2="00000016" w:usb3="00000000" w:csb0="00040001"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390B" w:rsidRDefault="00A9390B" w:rsidP="001D07B7">
      <w:r>
        <w:separator/>
      </w:r>
    </w:p>
  </w:footnote>
  <w:footnote w:type="continuationSeparator" w:id="0">
    <w:p w:rsidR="00A9390B" w:rsidRDefault="00A9390B" w:rsidP="001D07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58BC"/>
    <w:rsid w:val="00147AA0"/>
    <w:rsid w:val="001D07B7"/>
    <w:rsid w:val="0038095D"/>
    <w:rsid w:val="00706795"/>
    <w:rsid w:val="00810D67"/>
    <w:rsid w:val="008C2879"/>
    <w:rsid w:val="009C6948"/>
    <w:rsid w:val="00A9390B"/>
    <w:rsid w:val="00AB1290"/>
    <w:rsid w:val="00C558BC"/>
    <w:rsid w:val="00CB6E72"/>
    <w:rsid w:val="00DC31DD"/>
    <w:rsid w:val="00E8565D"/>
    <w:rsid w:val="00EC3832"/>
    <w:rsid w:val="00FE44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58B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D07B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D07B7"/>
    <w:rPr>
      <w:rFonts w:ascii="Times New Roman" w:eastAsia="宋体" w:hAnsi="Times New Roman" w:cs="Times New Roman"/>
      <w:sz w:val="18"/>
      <w:szCs w:val="18"/>
    </w:rPr>
  </w:style>
  <w:style w:type="paragraph" w:styleId="a4">
    <w:name w:val="footer"/>
    <w:basedOn w:val="a"/>
    <w:link w:val="Char0"/>
    <w:uiPriority w:val="99"/>
    <w:unhideWhenUsed/>
    <w:rsid w:val="001D07B7"/>
    <w:pPr>
      <w:tabs>
        <w:tab w:val="center" w:pos="4153"/>
        <w:tab w:val="right" w:pos="8306"/>
      </w:tabs>
      <w:snapToGrid w:val="0"/>
      <w:jc w:val="left"/>
    </w:pPr>
    <w:rPr>
      <w:sz w:val="18"/>
      <w:szCs w:val="18"/>
    </w:rPr>
  </w:style>
  <w:style w:type="character" w:customStyle="1" w:styleId="Char0">
    <w:name w:val="页脚 Char"/>
    <w:basedOn w:val="a0"/>
    <w:link w:val="a4"/>
    <w:uiPriority w:val="99"/>
    <w:rsid w:val="001D07B7"/>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58B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D07B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D07B7"/>
    <w:rPr>
      <w:rFonts w:ascii="Times New Roman" w:eastAsia="宋体" w:hAnsi="Times New Roman" w:cs="Times New Roman"/>
      <w:sz w:val="18"/>
      <w:szCs w:val="18"/>
    </w:rPr>
  </w:style>
  <w:style w:type="paragraph" w:styleId="a4">
    <w:name w:val="footer"/>
    <w:basedOn w:val="a"/>
    <w:link w:val="Char0"/>
    <w:uiPriority w:val="99"/>
    <w:unhideWhenUsed/>
    <w:rsid w:val="001D07B7"/>
    <w:pPr>
      <w:tabs>
        <w:tab w:val="center" w:pos="4153"/>
        <w:tab w:val="right" w:pos="8306"/>
      </w:tabs>
      <w:snapToGrid w:val="0"/>
      <w:jc w:val="left"/>
    </w:pPr>
    <w:rPr>
      <w:sz w:val="18"/>
      <w:szCs w:val="18"/>
    </w:rPr>
  </w:style>
  <w:style w:type="character" w:customStyle="1" w:styleId="Char0">
    <w:name w:val="页脚 Char"/>
    <w:basedOn w:val="a0"/>
    <w:link w:val="a4"/>
    <w:uiPriority w:val="99"/>
    <w:rsid w:val="001D07B7"/>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95</Words>
  <Characters>543</Characters>
  <Application>Microsoft Office Word</Application>
  <DocSecurity>0</DocSecurity>
  <Lines>4</Lines>
  <Paragraphs>1</Paragraphs>
  <ScaleCrop>false</ScaleCrop>
  <Company>cxds</Company>
  <LinksUpToDate>false</LinksUpToDate>
  <CharactersWithSpaces>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孙若明</dc:creator>
  <cp:keywords/>
  <dc:description/>
  <cp:lastModifiedBy>许燕歌</cp:lastModifiedBy>
  <cp:revision>8</cp:revision>
  <dcterms:created xsi:type="dcterms:W3CDTF">2017-05-17T02:19:00Z</dcterms:created>
  <dcterms:modified xsi:type="dcterms:W3CDTF">2017-05-19T11:39:00Z</dcterms:modified>
</cp:coreProperties>
</file>