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283" w:rsidRPr="00053648" w:rsidRDefault="006C4283" w:rsidP="006C4283">
      <w:pPr>
        <w:jc w:val="center"/>
        <w:rPr>
          <w:rFonts w:ascii="黑体" w:eastAsia="黑体" w:hAnsi="黑体"/>
          <w:sz w:val="36"/>
          <w:szCs w:val="36"/>
        </w:rPr>
      </w:pPr>
      <w:r w:rsidRPr="00053648">
        <w:rPr>
          <w:rFonts w:ascii="黑体" w:eastAsia="黑体" w:hAnsi="黑体" w:hint="eastAsia"/>
          <w:sz w:val="36"/>
          <w:szCs w:val="36"/>
        </w:rPr>
        <w:t>对市人大十七届第一次会议第1</w:t>
      </w:r>
      <w:r>
        <w:rPr>
          <w:rFonts w:ascii="黑体" w:eastAsia="黑体" w:hAnsi="黑体" w:hint="eastAsia"/>
          <w:sz w:val="36"/>
          <w:szCs w:val="36"/>
        </w:rPr>
        <w:t>28</w:t>
      </w:r>
      <w:r w:rsidRPr="00053648">
        <w:rPr>
          <w:rFonts w:ascii="黑体" w:eastAsia="黑体" w:hAnsi="黑体" w:hint="eastAsia"/>
          <w:sz w:val="36"/>
          <w:szCs w:val="36"/>
        </w:rPr>
        <w:t>号建议的协办意见</w:t>
      </w:r>
    </w:p>
    <w:p w:rsidR="00BA1BC9" w:rsidRPr="006C4283" w:rsidRDefault="00BA1BC9"/>
    <w:p w:rsidR="006C4283" w:rsidRDefault="006C4283" w:rsidP="006C428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市教育局：</w:t>
      </w:r>
    </w:p>
    <w:p w:rsidR="006C4283" w:rsidRDefault="006C4283" w:rsidP="006C4283">
      <w:pPr>
        <w:ind w:firstLine="645"/>
        <w:rPr>
          <w:rFonts w:ascii="仿宋_GB2312" w:eastAsia="仿宋_GB2312" w:hAnsi="宋体"/>
          <w:sz w:val="28"/>
          <w:szCs w:val="28"/>
        </w:rPr>
      </w:pPr>
      <w:r w:rsidRPr="00053648">
        <w:rPr>
          <w:rFonts w:ascii="仿宋_GB2312" w:eastAsia="仿宋_GB2312" w:hint="eastAsia"/>
          <w:sz w:val="32"/>
          <w:szCs w:val="32"/>
        </w:rPr>
        <w:t>十七届人大一次会议第</w:t>
      </w:r>
      <w:r>
        <w:rPr>
          <w:rFonts w:ascii="仿宋_GB2312" w:eastAsia="仿宋_GB2312" w:hint="eastAsia"/>
          <w:sz w:val="32"/>
          <w:szCs w:val="32"/>
        </w:rPr>
        <w:t>128</w:t>
      </w:r>
      <w:r w:rsidRPr="00053648">
        <w:rPr>
          <w:rFonts w:ascii="仿宋_GB2312" w:eastAsia="仿宋_GB2312" w:hint="eastAsia"/>
          <w:sz w:val="32"/>
          <w:szCs w:val="32"/>
        </w:rPr>
        <w:t>号建议《关于</w:t>
      </w:r>
      <w:r>
        <w:rPr>
          <w:rFonts w:ascii="仿宋_GB2312" w:eastAsia="仿宋_GB2312" w:hint="eastAsia"/>
          <w:sz w:val="32"/>
          <w:szCs w:val="32"/>
        </w:rPr>
        <w:t>解决外来务工子女就学难的建议</w:t>
      </w:r>
      <w:r w:rsidRPr="00053648">
        <w:rPr>
          <w:rFonts w:ascii="仿宋_GB2312" w:eastAsia="仿宋_GB2312" w:hint="eastAsia"/>
          <w:sz w:val="32"/>
          <w:szCs w:val="32"/>
        </w:rPr>
        <w:t>》</w:t>
      </w:r>
      <w:r w:rsidRPr="00A93B9F">
        <w:rPr>
          <w:rFonts w:ascii="仿宋_GB2312" w:eastAsia="仿宋_GB2312" w:hint="eastAsia"/>
          <w:sz w:val="32"/>
          <w:szCs w:val="32"/>
        </w:rPr>
        <w:t>收悉，</w:t>
      </w:r>
      <w:r>
        <w:rPr>
          <w:rFonts w:ascii="仿宋_GB2312" w:eastAsia="仿宋_GB2312" w:hint="eastAsia"/>
          <w:sz w:val="32"/>
          <w:szCs w:val="32"/>
        </w:rPr>
        <w:t>现就其中的</w:t>
      </w:r>
      <w:r w:rsidRPr="00053648">
        <w:rPr>
          <w:rFonts w:ascii="仿宋_GB2312" w:eastAsia="仿宋_GB2312" w:hint="eastAsia"/>
          <w:sz w:val="32"/>
          <w:szCs w:val="32"/>
        </w:rPr>
        <w:t>有关问题提出如下协办意见：</w:t>
      </w:r>
    </w:p>
    <w:p w:rsidR="00201037" w:rsidRPr="00EE4810" w:rsidRDefault="00201037" w:rsidP="00201037">
      <w:pPr>
        <w:ind w:firstLine="645"/>
        <w:rPr>
          <w:rFonts w:ascii="黑体" w:eastAsia="黑体" w:hAnsi="黑体"/>
          <w:sz w:val="28"/>
          <w:szCs w:val="28"/>
        </w:rPr>
      </w:pPr>
      <w:r w:rsidRPr="00EE4810">
        <w:rPr>
          <w:rFonts w:ascii="黑体" w:eastAsia="黑体" w:hAnsi="黑体" w:hint="eastAsia"/>
          <w:sz w:val="28"/>
          <w:szCs w:val="28"/>
        </w:rPr>
        <w:t>一、</w:t>
      </w:r>
      <w:r w:rsidRPr="00EE4810">
        <w:rPr>
          <w:rFonts w:ascii="黑体" w:eastAsia="黑体" w:hAnsi="黑体" w:hint="eastAsia"/>
          <w:sz w:val="32"/>
          <w:szCs w:val="32"/>
        </w:rPr>
        <w:t>适当调整现行流动人口子女就学政策，实行弹性操作。</w:t>
      </w:r>
    </w:p>
    <w:p w:rsidR="00201037" w:rsidRDefault="00201037" w:rsidP="00201037">
      <w:pPr>
        <w:ind w:firstLine="630"/>
        <w:jc w:val="left"/>
        <w:rPr>
          <w:rFonts w:ascii="仿宋_GB2312" w:eastAsia="仿宋_GB2312"/>
          <w:sz w:val="32"/>
          <w:szCs w:val="32"/>
        </w:rPr>
      </w:pPr>
      <w:r w:rsidRPr="00EE4810">
        <w:rPr>
          <w:rFonts w:ascii="仿宋_GB2312" w:eastAsia="仿宋_GB2312" w:hint="eastAsia"/>
          <w:b/>
          <w:sz w:val="32"/>
          <w:szCs w:val="32"/>
        </w:rPr>
        <w:t>一是</w:t>
      </w:r>
      <w:r>
        <w:rPr>
          <w:rFonts w:ascii="仿宋_GB2312" w:eastAsia="仿宋_GB2312" w:hint="eastAsia"/>
          <w:sz w:val="32"/>
          <w:szCs w:val="32"/>
        </w:rPr>
        <w:t>对《</w:t>
      </w:r>
      <w:r>
        <w:rPr>
          <w:rFonts w:ascii="仿宋_GB2312" w:eastAsia="仿宋_GB2312"/>
          <w:sz w:val="32"/>
          <w:szCs w:val="32"/>
        </w:rPr>
        <w:t>市委办公室</w:t>
      </w:r>
      <w:r w:rsidRPr="00AD29C9">
        <w:rPr>
          <w:rFonts w:ascii="仿宋_GB2312" w:eastAsia="仿宋_GB2312"/>
          <w:sz w:val="32"/>
          <w:szCs w:val="32"/>
        </w:rPr>
        <w:t>市政府办公室关于印发</w:t>
      </w:r>
      <w:r w:rsidRPr="00AD29C9">
        <w:rPr>
          <w:rFonts w:ascii="仿宋_GB2312" w:eastAsia="仿宋_GB2312" w:hint="eastAsia"/>
          <w:sz w:val="32"/>
          <w:szCs w:val="32"/>
        </w:rPr>
        <w:t>&lt;</w:t>
      </w:r>
      <w:r w:rsidRPr="00AD29C9">
        <w:rPr>
          <w:rFonts w:ascii="仿宋_GB2312" w:eastAsia="仿宋_GB2312"/>
          <w:sz w:val="32"/>
          <w:szCs w:val="32"/>
        </w:rPr>
        <w:t>慈溪市流动人口子女义务教育段入学资格联合审定办法</w:t>
      </w:r>
      <w:r w:rsidRPr="00AD29C9">
        <w:rPr>
          <w:rFonts w:ascii="仿宋_GB2312" w:eastAsia="仿宋_GB2312" w:hint="eastAsia"/>
          <w:sz w:val="32"/>
          <w:szCs w:val="32"/>
        </w:rPr>
        <w:t>&gt;</w:t>
      </w:r>
      <w:r w:rsidRPr="00AD29C9">
        <w:rPr>
          <w:rFonts w:ascii="仿宋_GB2312" w:eastAsia="仿宋_GB2312"/>
          <w:sz w:val="32"/>
          <w:szCs w:val="32"/>
        </w:rPr>
        <w:t>的通知</w:t>
      </w:r>
      <w:r>
        <w:rPr>
          <w:rFonts w:ascii="仿宋_GB2312" w:eastAsia="仿宋_GB2312" w:hint="eastAsia"/>
          <w:sz w:val="32"/>
          <w:szCs w:val="32"/>
        </w:rPr>
        <w:t>》（</w:t>
      </w:r>
      <w:r w:rsidRPr="00AA23DF">
        <w:rPr>
          <w:rFonts w:ascii="仿宋_GB2312" w:eastAsia="仿宋_GB2312"/>
          <w:sz w:val="32"/>
          <w:szCs w:val="32"/>
        </w:rPr>
        <w:t>慈党办〔2013〕71号</w:t>
      </w:r>
      <w:r>
        <w:rPr>
          <w:rFonts w:ascii="仿宋_GB2312" w:eastAsia="仿宋_GB2312" w:hint="eastAsia"/>
          <w:sz w:val="32"/>
          <w:szCs w:val="32"/>
        </w:rPr>
        <w:t>）进行适当调整，对原在我市就读小学且有电子学籍的流动人口子女，</w:t>
      </w:r>
      <w:r w:rsidRPr="00AD29C9">
        <w:rPr>
          <w:rFonts w:ascii="仿宋_GB2312" w:eastAsia="仿宋_GB2312" w:hint="eastAsia"/>
          <w:sz w:val="32"/>
          <w:szCs w:val="32"/>
        </w:rPr>
        <w:t>可直接升入我市初中一年级就读，不再进行入学资格审定。</w:t>
      </w:r>
      <w:r>
        <w:rPr>
          <w:rFonts w:ascii="仿宋_GB2312" w:eastAsia="仿宋_GB2312" w:hint="eastAsia"/>
          <w:sz w:val="32"/>
          <w:szCs w:val="32"/>
        </w:rPr>
        <w:t>同时，对“临时居住证”的相关要求改为“经公安部门认定的居住登记”即可，方便了流动人口子女办理入学资格认定。</w:t>
      </w:r>
    </w:p>
    <w:p w:rsidR="00201037" w:rsidRDefault="00201037" w:rsidP="00201037">
      <w:pPr>
        <w:ind w:firstLine="630"/>
        <w:jc w:val="left"/>
        <w:rPr>
          <w:rFonts w:ascii="仿宋_GB2312" w:eastAsia="仿宋_GB2312" w:hint="eastAsia"/>
          <w:sz w:val="32"/>
          <w:szCs w:val="32"/>
        </w:rPr>
      </w:pPr>
      <w:r w:rsidRPr="00EE4810">
        <w:rPr>
          <w:rFonts w:ascii="仿宋_GB2312" w:eastAsia="仿宋_GB2312" w:hint="eastAsia"/>
          <w:b/>
          <w:sz w:val="32"/>
          <w:szCs w:val="32"/>
        </w:rPr>
        <w:t>二是</w:t>
      </w:r>
      <w:r>
        <w:rPr>
          <w:rFonts w:ascii="仿宋_GB2312" w:eastAsia="仿宋_GB2312" w:hint="eastAsia"/>
          <w:sz w:val="32"/>
          <w:szCs w:val="32"/>
        </w:rPr>
        <w:t>对居住时间、社保缴纳时间等实行较为宽松的弹性操作。</w:t>
      </w:r>
      <w:r w:rsidRPr="00AA23DF">
        <w:rPr>
          <w:rFonts w:ascii="仿宋_GB2312" w:eastAsia="仿宋_GB2312"/>
          <w:sz w:val="32"/>
          <w:szCs w:val="32"/>
        </w:rPr>
        <w:t>慈党办〔2013〕71号</w:t>
      </w:r>
      <w:r>
        <w:rPr>
          <w:rFonts w:ascii="仿宋_GB2312" w:eastAsia="仿宋_GB2312" w:hint="eastAsia"/>
          <w:sz w:val="32"/>
          <w:szCs w:val="32"/>
        </w:rPr>
        <w:t>文件规定，社保缴纳需满一年及以上。在实际操作中：因返乡或工作单位变更，导致参保中断，在2016年6月至2017年8月累计参保满12个月且查验时仍在参保状态的</w:t>
      </w:r>
      <w:r w:rsidRPr="00681AF8">
        <w:rPr>
          <w:rFonts w:ascii="仿宋_GB2312" w:eastAsia="仿宋_GB2312" w:hint="eastAsia"/>
          <w:sz w:val="32"/>
          <w:szCs w:val="32"/>
        </w:rPr>
        <w:t>（实际缴纳9个月）</w:t>
      </w:r>
      <w:r>
        <w:rPr>
          <w:rFonts w:ascii="仿宋_GB2312" w:eastAsia="仿宋_GB2312" w:hint="eastAsia"/>
          <w:sz w:val="32"/>
          <w:szCs w:val="32"/>
        </w:rPr>
        <w:t>，即认定为符合条件。对在我市居住时限的要求，在实际操作中，流动人口</w:t>
      </w:r>
      <w:r w:rsidRPr="009353C8">
        <w:rPr>
          <w:rFonts w:ascii="仿宋_GB2312" w:eastAsia="仿宋_GB2312" w:hint="eastAsia"/>
          <w:sz w:val="32"/>
          <w:szCs w:val="32"/>
        </w:rPr>
        <w:t>因春节、农忙</w:t>
      </w:r>
      <w:r>
        <w:rPr>
          <w:rFonts w:ascii="仿宋_GB2312" w:eastAsia="仿宋_GB2312" w:hint="eastAsia"/>
          <w:sz w:val="32"/>
          <w:szCs w:val="32"/>
        </w:rPr>
        <w:t>等原因</w:t>
      </w:r>
      <w:r w:rsidRPr="009353C8">
        <w:rPr>
          <w:rFonts w:ascii="仿宋_GB2312" w:eastAsia="仿宋_GB2312" w:hint="eastAsia"/>
          <w:sz w:val="32"/>
          <w:szCs w:val="32"/>
        </w:rPr>
        <w:t>返乡</w:t>
      </w:r>
      <w:r>
        <w:rPr>
          <w:rFonts w:ascii="仿宋_GB2312" w:eastAsia="仿宋_GB2312" w:hint="eastAsia"/>
          <w:sz w:val="32"/>
          <w:szCs w:val="32"/>
        </w:rPr>
        <w:t>导致连续居住且申报居住登记</w:t>
      </w:r>
      <w:r w:rsidRPr="009353C8">
        <w:rPr>
          <w:rFonts w:ascii="仿宋_GB2312" w:eastAsia="仿宋_GB2312" w:hint="eastAsia"/>
          <w:sz w:val="32"/>
          <w:szCs w:val="32"/>
        </w:rPr>
        <w:t>时间不足一年，由派出所核查返乡前的居住时间，两者相加超过一</w:t>
      </w:r>
      <w:r w:rsidRPr="009353C8">
        <w:rPr>
          <w:rFonts w:ascii="仿宋_GB2312" w:eastAsia="仿宋_GB2312" w:hint="eastAsia"/>
          <w:sz w:val="32"/>
          <w:szCs w:val="32"/>
        </w:rPr>
        <w:lastRenderedPageBreak/>
        <w:t>年且</w:t>
      </w:r>
      <w:r>
        <w:rPr>
          <w:rFonts w:ascii="仿宋_GB2312" w:eastAsia="仿宋_GB2312" w:hint="eastAsia"/>
          <w:sz w:val="32"/>
          <w:szCs w:val="32"/>
        </w:rPr>
        <w:t>居住登记中断</w:t>
      </w:r>
      <w:r w:rsidRPr="009353C8">
        <w:rPr>
          <w:rFonts w:ascii="仿宋_GB2312" w:eastAsia="仿宋_GB2312" w:hint="eastAsia"/>
          <w:sz w:val="32"/>
          <w:szCs w:val="32"/>
        </w:rPr>
        <w:t>时间在</w:t>
      </w:r>
      <w:r>
        <w:rPr>
          <w:rFonts w:ascii="仿宋_GB2312" w:eastAsia="仿宋_GB2312" w:hint="eastAsia"/>
          <w:sz w:val="32"/>
          <w:szCs w:val="32"/>
        </w:rPr>
        <w:t>二</w:t>
      </w:r>
      <w:r w:rsidRPr="009353C8">
        <w:rPr>
          <w:rFonts w:ascii="仿宋_GB2312" w:eastAsia="仿宋_GB2312" w:hint="eastAsia"/>
          <w:sz w:val="32"/>
          <w:szCs w:val="32"/>
        </w:rPr>
        <w:t>个月内的，</w:t>
      </w:r>
      <w:r>
        <w:rPr>
          <w:rFonts w:ascii="仿宋_GB2312" w:eastAsia="仿宋_GB2312" w:hint="eastAsia"/>
          <w:sz w:val="32"/>
          <w:szCs w:val="32"/>
        </w:rPr>
        <w:t>可</w:t>
      </w:r>
      <w:r w:rsidRPr="009353C8">
        <w:rPr>
          <w:rFonts w:ascii="仿宋_GB2312" w:eastAsia="仿宋_GB2312" w:hint="eastAsia"/>
          <w:sz w:val="32"/>
          <w:szCs w:val="32"/>
        </w:rPr>
        <w:t>认定为</w:t>
      </w:r>
      <w:r>
        <w:rPr>
          <w:rFonts w:ascii="仿宋_GB2312" w:eastAsia="仿宋_GB2312" w:hint="eastAsia"/>
          <w:sz w:val="32"/>
          <w:szCs w:val="32"/>
        </w:rPr>
        <w:t>居住时间满一年及以上。最大限度的确保流动人口子女接受义务教育的权利。</w:t>
      </w:r>
    </w:p>
    <w:p w:rsidR="00201037" w:rsidRDefault="00201037" w:rsidP="00201037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Pr="00EE4810"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 w:hint="eastAsia"/>
          <w:sz w:val="32"/>
          <w:szCs w:val="32"/>
        </w:rPr>
        <w:t>、</w:t>
      </w:r>
      <w:r w:rsidRPr="00EE4810">
        <w:rPr>
          <w:rFonts w:ascii="黑体" w:eastAsia="黑体" w:hAnsi="黑体" w:hint="eastAsia"/>
          <w:sz w:val="32"/>
          <w:szCs w:val="32"/>
        </w:rPr>
        <w:t>抓紧制定和推行新型居住证制度及相关配套政策。</w:t>
      </w:r>
    </w:p>
    <w:p w:rsidR="00201037" w:rsidRDefault="00201037" w:rsidP="00201037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</w:t>
      </w:r>
      <w:r w:rsidRPr="00AD29C9">
        <w:rPr>
          <w:rFonts w:ascii="仿宋_GB2312" w:eastAsia="仿宋_GB2312" w:hint="eastAsia"/>
          <w:sz w:val="32"/>
          <w:szCs w:val="32"/>
        </w:rPr>
        <w:t>宁波市人民政府办公厅关于推行新型居住证制度的通知</w:t>
      </w:r>
      <w:r>
        <w:rPr>
          <w:rFonts w:ascii="仿宋_GB2312" w:eastAsia="仿宋_GB2312" w:hint="eastAsia"/>
          <w:sz w:val="32"/>
          <w:szCs w:val="32"/>
        </w:rPr>
        <w:t>》</w:t>
      </w:r>
      <w:r w:rsidRPr="00AD29C9">
        <w:rPr>
          <w:rFonts w:ascii="仿宋_GB2312" w:eastAsia="仿宋_GB2312" w:hint="eastAsia"/>
          <w:sz w:val="32"/>
          <w:szCs w:val="32"/>
        </w:rPr>
        <w:t>（甬政办发（2016）184号）</w:t>
      </w:r>
      <w:r>
        <w:rPr>
          <w:rFonts w:ascii="仿宋_GB2312" w:eastAsia="仿宋_GB2312" w:hint="eastAsia"/>
          <w:sz w:val="32"/>
          <w:szCs w:val="32"/>
        </w:rPr>
        <w:t>精神，新型居住证持有人可享有6项基本公共服务和7项基本便利。为切实做好新型居住证制度在我市的推行工作，我局前期对我市涉及流动人口的公共服务事项进行梳理的基础上，抓紧研究起草《慈溪市人民政府关于推行新型居住证制定的通知》和《慈溪市流动人口量化积分申评办法》等政策文件及相关配套政策，稳步推进流动人口综合积分平台建设。力争在确保新型居住证持有人享有基本公共服务和便利的基础上，建立健全与量化积分相挂钩的公共服务政策体系，施行“优者优待”的梯度公共服务供应机制。</w:t>
      </w:r>
    </w:p>
    <w:p w:rsidR="00201037" w:rsidRDefault="00201037" w:rsidP="00201037">
      <w:pPr>
        <w:ind w:firstLine="645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正在起草的《慈溪市人民政府关于推行新型居住证制定的通知》中拟定，</w:t>
      </w:r>
      <w:r w:rsidRPr="003952A5">
        <w:rPr>
          <w:rFonts w:ascii="仿宋_GB2312" w:eastAsia="仿宋_GB2312" w:hAnsi="Calibri" w:cs="Times New Roman" w:hint="eastAsia"/>
          <w:sz w:val="32"/>
          <w:szCs w:val="32"/>
        </w:rPr>
        <w:t>对投资创业、引进人才、有特殊技能、有特殊贡献者和居住地经济社会发展急需人才，可不受以上申领条件限制。具体办法由市人力社保局制定并报市公安局备案。</w:t>
      </w:r>
      <w:r>
        <w:rPr>
          <w:rFonts w:ascii="仿宋_GB2312" w:eastAsia="仿宋_GB2312" w:hint="eastAsia"/>
          <w:sz w:val="32"/>
          <w:szCs w:val="32"/>
        </w:rPr>
        <w:t>同时，在起草中的《慈溪市流动人口量化积分申评办法》，对我市经济社会发展</w:t>
      </w:r>
      <w:r w:rsidRPr="003952A5">
        <w:rPr>
          <w:rFonts w:ascii="仿宋_GB2312" w:eastAsia="仿宋_GB2312" w:hAnsi="Calibri" w:cs="Times New Roman" w:hint="eastAsia"/>
          <w:sz w:val="32"/>
          <w:szCs w:val="32"/>
        </w:rPr>
        <w:t>急需人才</w:t>
      </w:r>
      <w:r>
        <w:rPr>
          <w:rFonts w:ascii="仿宋_GB2312" w:eastAsia="仿宋_GB2312" w:hint="eastAsia"/>
          <w:sz w:val="32"/>
          <w:szCs w:val="32"/>
        </w:rPr>
        <w:t>，其相应的权重和分值有所加强，以吸引高素质流动人口来慈创业创新。</w:t>
      </w:r>
    </w:p>
    <w:p w:rsidR="00201037" w:rsidRDefault="00201037" w:rsidP="00201037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新型居住证制度共工作量大、面广，政策性强，综合我市经济社会发展、城市资源承载能力、流动人口预期等多方因素，相关政策预计于今年下半年正式出台。</w:t>
      </w:r>
    </w:p>
    <w:p w:rsidR="00201037" w:rsidRDefault="00201037" w:rsidP="00201037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以上意见供参考。</w:t>
      </w:r>
    </w:p>
    <w:p w:rsidR="00201037" w:rsidRPr="0033242E" w:rsidRDefault="00201037" w:rsidP="00201037">
      <w:pPr>
        <w:ind w:firstLine="645"/>
        <w:rPr>
          <w:rFonts w:ascii="仿宋_GB2312" w:eastAsia="仿宋_GB2312"/>
          <w:sz w:val="32"/>
          <w:szCs w:val="32"/>
        </w:rPr>
      </w:pPr>
      <w:r w:rsidRPr="0033242E">
        <w:rPr>
          <w:rFonts w:ascii="仿宋_GB2312" w:eastAsia="仿宋_GB2312" w:hint="eastAsia"/>
          <w:sz w:val="32"/>
          <w:szCs w:val="32"/>
        </w:rPr>
        <w:t>最后，</w:t>
      </w:r>
      <w:r>
        <w:rPr>
          <w:rFonts w:ascii="仿宋_GB2312" w:eastAsia="仿宋_GB2312" w:hint="eastAsia"/>
          <w:sz w:val="32"/>
          <w:szCs w:val="32"/>
        </w:rPr>
        <w:t>敬请</w:t>
      </w:r>
      <w:r w:rsidRPr="0033242E">
        <w:rPr>
          <w:rFonts w:ascii="仿宋_GB2312" w:eastAsia="仿宋_GB2312" w:hint="eastAsia"/>
          <w:sz w:val="32"/>
          <w:szCs w:val="32"/>
        </w:rPr>
        <w:t>转达我们对</w:t>
      </w:r>
      <w:r w:rsidR="00593D5C">
        <w:rPr>
          <w:rFonts w:ascii="仿宋_GB2312" w:eastAsia="仿宋_GB2312" w:hint="eastAsia"/>
          <w:sz w:val="32"/>
          <w:szCs w:val="32"/>
        </w:rPr>
        <w:t>周利华</w:t>
      </w:r>
      <w:r>
        <w:rPr>
          <w:rFonts w:ascii="仿宋_GB2312" w:eastAsia="仿宋_GB2312" w:hint="eastAsia"/>
          <w:sz w:val="32"/>
          <w:szCs w:val="32"/>
        </w:rPr>
        <w:t>代表</w:t>
      </w:r>
      <w:r w:rsidRPr="0033242E">
        <w:rPr>
          <w:rFonts w:ascii="仿宋_GB2312" w:eastAsia="仿宋_GB2312" w:hint="eastAsia"/>
          <w:sz w:val="32"/>
          <w:szCs w:val="32"/>
        </w:rPr>
        <w:t>关心和支持</w:t>
      </w:r>
      <w:r>
        <w:rPr>
          <w:rFonts w:ascii="仿宋_GB2312" w:eastAsia="仿宋_GB2312" w:hint="eastAsia"/>
          <w:sz w:val="32"/>
          <w:szCs w:val="32"/>
        </w:rPr>
        <w:t>流动</w:t>
      </w:r>
      <w:r w:rsidRPr="0033242E">
        <w:rPr>
          <w:rFonts w:ascii="仿宋_GB2312" w:eastAsia="仿宋_GB2312" w:hint="eastAsia"/>
          <w:sz w:val="32"/>
          <w:szCs w:val="32"/>
        </w:rPr>
        <w:t>人口服务管理工作的衷心感谢。</w:t>
      </w:r>
    </w:p>
    <w:p w:rsidR="00201037" w:rsidRPr="00593D5C" w:rsidRDefault="00201037" w:rsidP="00201037">
      <w:pPr>
        <w:ind w:firstLine="645"/>
        <w:rPr>
          <w:rFonts w:ascii="仿宋_GB2312" w:eastAsia="仿宋_GB2312"/>
          <w:sz w:val="32"/>
          <w:szCs w:val="32"/>
        </w:rPr>
      </w:pPr>
    </w:p>
    <w:p w:rsidR="00201037" w:rsidRDefault="00201037" w:rsidP="00201037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（联系人：黄华旦    联系电话：63960666）</w:t>
      </w:r>
    </w:p>
    <w:p w:rsidR="006C4283" w:rsidRPr="00201037" w:rsidRDefault="006C4283" w:rsidP="006C4283">
      <w:pPr>
        <w:ind w:firstLine="645"/>
        <w:rPr>
          <w:rFonts w:ascii="仿宋_GB2312" w:eastAsia="仿宋_GB2312" w:hAnsi="宋体"/>
          <w:sz w:val="28"/>
          <w:szCs w:val="28"/>
        </w:rPr>
      </w:pPr>
    </w:p>
    <w:sectPr w:rsidR="006C4283" w:rsidRPr="00201037" w:rsidSect="00BA1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FD8" w:rsidRDefault="00D43FD8" w:rsidP="006C4283">
      <w:r>
        <w:separator/>
      </w:r>
    </w:p>
  </w:endnote>
  <w:endnote w:type="continuationSeparator" w:id="1">
    <w:p w:rsidR="00D43FD8" w:rsidRDefault="00D43FD8" w:rsidP="006C4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FD8" w:rsidRDefault="00D43FD8" w:rsidP="006C4283">
      <w:r>
        <w:separator/>
      </w:r>
    </w:p>
  </w:footnote>
  <w:footnote w:type="continuationSeparator" w:id="1">
    <w:p w:rsidR="00D43FD8" w:rsidRDefault="00D43FD8" w:rsidP="006C42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283"/>
    <w:rsid w:val="001815CA"/>
    <w:rsid w:val="00201037"/>
    <w:rsid w:val="00593D5C"/>
    <w:rsid w:val="006C4283"/>
    <w:rsid w:val="00B42266"/>
    <w:rsid w:val="00BA1BC9"/>
    <w:rsid w:val="00D052F4"/>
    <w:rsid w:val="00D43FD8"/>
    <w:rsid w:val="00F97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4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42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42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42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175</Words>
  <Characters>1002</Characters>
  <Application>Microsoft Office Word</Application>
  <DocSecurity>0</DocSecurity>
  <Lines>8</Lines>
  <Paragraphs>2</Paragraphs>
  <ScaleCrop>false</ScaleCrop>
  <Company>Microsoft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2017-05-16T07:35:00Z</dcterms:created>
  <dcterms:modified xsi:type="dcterms:W3CDTF">2017-05-17T01:11:00Z</dcterms:modified>
</cp:coreProperties>
</file>