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44"/>
          <w:sz w:val="72"/>
          <w:szCs w:val="72"/>
        </w:rPr>
        <w:t>国网浙江慈溪市供电有限公司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关于市十七届人大第四次会议第59号建议的协办意见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市农业农村局：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陆大群代表的《关于推动乡村振兴的建议》的提案已收悉，现就公司协办意见答复如下：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市供电公司一直以来大力支持国家乡村振兴战略实施，高度重视和支持乡村电网网架改造补强，启动并实施了慈溪配电网三年行动计划，推进现有线路设备老化、供电半径过长导致低电压、台区过载影响设备运行等问题解决。2018年，公司新增、增容配变263台，覆盖所有乡镇，投资6436.78万；低压改造涉及全市93个村、12个小区的部分低压线路，投资2132万。合计投资8568.78万元。2019年，公司新增、增容配变421台，覆盖所有乡镇，投资7967万；低压改造涉及全市122个村、8个小区的部分低压线路，投资2517万。合计投资10484万元，较2019年同比增长22.35%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当下，农村低压供电系统中的杂乱线路并非公司线路，而是未通知供电公司就擅自借杆的弱电线路，我公司</w:t>
      </w:r>
      <w:r>
        <w:rPr>
          <w:rFonts w:hint="eastAsia" w:ascii="仿宋_GB2312" w:eastAsia="仿宋_GB2312"/>
          <w:kern w:val="11"/>
          <w:sz w:val="32"/>
          <w:szCs w:val="32"/>
        </w:rPr>
        <w:t>高度</w:t>
      </w:r>
      <w:r>
        <w:rPr>
          <w:rFonts w:hint="eastAsia" w:ascii="仿宋_GB2312" w:eastAsia="仿宋_GB2312"/>
          <w:kern w:val="11"/>
          <w:sz w:val="32"/>
          <w:szCs w:val="32"/>
          <w:lang w:eastAsia="zh-CN"/>
        </w:rPr>
        <w:t>重视此方面整治工作，</w:t>
      </w:r>
      <w:r>
        <w:rPr>
          <w:rFonts w:hint="eastAsia" w:ascii="仿宋_GB2312" w:eastAsia="仿宋_GB2312"/>
          <w:kern w:val="11"/>
          <w:sz w:val="32"/>
          <w:szCs w:val="32"/>
        </w:rPr>
        <w:t>今年已经对我市弱电线缆搭挂情况进行了初步排摸，梳理出了情况比较严重的8个街道乡镇10条道路区段作为重点整治区域，并于6月份发函至移动、电信、联通、广电等弱电单位，召开了弱电线路搭挂集中整治启动会，与各弱电单位协商确定了弱电线路搭挂原则</w:t>
      </w:r>
      <w:r>
        <w:rPr>
          <w:rFonts w:hint="eastAsia" w:ascii="仿宋_GB2312" w:eastAsia="仿宋_GB2312"/>
          <w:kern w:val="1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11"/>
          <w:sz w:val="32"/>
          <w:szCs w:val="32"/>
        </w:rPr>
        <w:t>下一步，公司将会同有关弱电单位，加快推进重点道路区段弱电线缆搭挂集中整治工作的开展，也</w:t>
      </w:r>
      <w:r>
        <w:rPr>
          <w:rFonts w:hint="eastAsia" w:ascii="仿宋_GB2312" w:eastAsia="仿宋_GB2312"/>
          <w:kern w:val="11"/>
          <w:sz w:val="32"/>
          <w:szCs w:val="32"/>
          <w:lang w:eastAsia="zh-CN"/>
        </w:rPr>
        <w:t>希望</w:t>
      </w:r>
      <w:r>
        <w:rPr>
          <w:rFonts w:hint="eastAsia" w:ascii="仿宋_GB2312" w:eastAsia="仿宋_GB2312"/>
          <w:kern w:val="11"/>
          <w:sz w:val="32"/>
          <w:szCs w:val="32"/>
        </w:rPr>
        <w:t>有关市政部门</w:t>
      </w:r>
      <w:r>
        <w:rPr>
          <w:rFonts w:hint="eastAsia" w:ascii="仿宋_GB2312" w:eastAsia="仿宋_GB2312"/>
          <w:kern w:val="11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kern w:val="11"/>
          <w:sz w:val="32"/>
          <w:szCs w:val="32"/>
        </w:rPr>
        <w:t>属地街道乡镇</w:t>
      </w:r>
      <w:r>
        <w:rPr>
          <w:rFonts w:hint="eastAsia" w:ascii="仿宋_GB2312" w:eastAsia="仿宋_GB2312"/>
          <w:kern w:val="11"/>
          <w:sz w:val="32"/>
          <w:szCs w:val="32"/>
          <w:lang w:eastAsia="zh-CN"/>
        </w:rPr>
        <w:t>能够</w:t>
      </w:r>
      <w:r>
        <w:rPr>
          <w:rFonts w:hint="eastAsia" w:ascii="仿宋_GB2312" w:eastAsia="仿宋_GB2312"/>
          <w:kern w:val="11"/>
          <w:sz w:val="32"/>
          <w:szCs w:val="32"/>
        </w:rPr>
        <w:t>给予大力支持。公</w:t>
      </w:r>
      <w:bookmarkStart w:id="0" w:name="_GoBack"/>
      <w:bookmarkEnd w:id="0"/>
      <w:r>
        <w:rPr>
          <w:rFonts w:hint="eastAsia" w:ascii="仿宋_GB2312" w:eastAsia="仿宋_GB2312"/>
          <w:kern w:val="11"/>
          <w:sz w:val="32"/>
          <w:szCs w:val="32"/>
        </w:rPr>
        <w:t>司将持续在对线缆凌乱，电杆位置不合理的处理和整治方面提供支持，严格把关新立杆路的合理性</w:t>
      </w:r>
      <w:r>
        <w:rPr>
          <w:rFonts w:hint="eastAsia" w:ascii="仿宋_GB2312" w:eastAsia="仿宋_GB2312"/>
          <w:kern w:val="11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在</w:t>
      </w:r>
      <w:r>
        <w:rPr>
          <w:rFonts w:hint="eastAsia" w:ascii="仿宋_GB2312" w:hAnsi="Times New Roman" w:eastAsia="仿宋_GB2312" w:cs="Times New Roman"/>
          <w:sz w:val="32"/>
          <w:szCs w:val="24"/>
        </w:rPr>
        <w:t>农村电网建设过程中，如需供电部门提前介入，在各村镇有规划，且政策处理到位情况下，我公司将全力配合。同时，也希望各级政府也能在政策处理方面予以支持，共同推进农村电网等基础设施建设。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浙江慈溪市供电有限公司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 xml:space="preserve">20年7月8日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96"/>
    <w:rsid w:val="00004656"/>
    <w:rsid w:val="00057C34"/>
    <w:rsid w:val="00097AC2"/>
    <w:rsid w:val="00140C04"/>
    <w:rsid w:val="001446CB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D5F0B"/>
    <w:rsid w:val="004F6431"/>
    <w:rsid w:val="00522878"/>
    <w:rsid w:val="005A21A8"/>
    <w:rsid w:val="005A75F1"/>
    <w:rsid w:val="005E5CCB"/>
    <w:rsid w:val="005F5182"/>
    <w:rsid w:val="00605C8F"/>
    <w:rsid w:val="00631287"/>
    <w:rsid w:val="006D7D7A"/>
    <w:rsid w:val="00750CC1"/>
    <w:rsid w:val="0079392F"/>
    <w:rsid w:val="007A0809"/>
    <w:rsid w:val="007B43F1"/>
    <w:rsid w:val="007D1BC5"/>
    <w:rsid w:val="00800A7B"/>
    <w:rsid w:val="0086183D"/>
    <w:rsid w:val="008F1A1B"/>
    <w:rsid w:val="008F1CB6"/>
    <w:rsid w:val="00920DF8"/>
    <w:rsid w:val="009417F2"/>
    <w:rsid w:val="00A3342C"/>
    <w:rsid w:val="00A70C78"/>
    <w:rsid w:val="00AA6BFC"/>
    <w:rsid w:val="00AB4395"/>
    <w:rsid w:val="00BF680F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91C0F"/>
    <w:rsid w:val="00FC2E96"/>
    <w:rsid w:val="00FD3837"/>
    <w:rsid w:val="00FE0EEF"/>
    <w:rsid w:val="00FE7D13"/>
    <w:rsid w:val="4A7D01AF"/>
    <w:rsid w:val="68144FA6"/>
    <w:rsid w:val="76A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Administrator</cp:lastModifiedBy>
  <dcterms:modified xsi:type="dcterms:W3CDTF">2020-07-14T07:00:56Z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