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jc w:val="right"/>
        <w:rPr>
          <w:rFonts w:hint="eastAsia" w:ascii="黑体" w:eastAsia="黑体"/>
          <w:color w:val="000000"/>
          <w:sz w:val="32"/>
          <w:lang w:eastAsia="zh-CN"/>
        </w:rPr>
      </w:pPr>
      <w:r>
        <w:rPr>
          <w:rFonts w:hint="eastAsia" w:ascii="黑体" w:eastAsia="黑体"/>
          <w:color w:val="000000"/>
          <w:sz w:val="32"/>
        </w:rPr>
        <w:t>类别标记：</w:t>
      </w:r>
      <w:r>
        <w:rPr>
          <w:rFonts w:hint="eastAsia" w:ascii="黑体" w:eastAsia="黑体"/>
          <w:color w:val="000000"/>
          <w:sz w:val="32"/>
          <w:lang w:val="en-US" w:eastAsia="zh-CN"/>
        </w:rPr>
        <w:t xml:space="preserve">A </w:t>
      </w:r>
    </w:p>
    <w:p>
      <w:pPr>
        <w:spacing w:line="560" w:lineRule="exact"/>
        <w:jc w:val="right"/>
        <w:rPr>
          <w:rFonts w:hint="eastAsia" w:ascii="仿宋_GB2312" w:eastAsia="仿宋_GB2312"/>
          <w:color w:val="000000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000000"/>
          <w:spacing w:val="82"/>
          <w:sz w:val="84"/>
        </w:rPr>
      </w:pPr>
      <w:r>
        <w:rPr>
          <w:rFonts w:hint="eastAsia" w:ascii="方正小标宋简体" w:hAnsi="黑体" w:eastAsia="方正小标宋简体"/>
          <w:color w:val="FF0000"/>
          <w:spacing w:val="82"/>
          <w:sz w:val="84"/>
        </w:rPr>
        <w:t>慈溪市教育局文件</w:t>
      </w:r>
    </w:p>
    <w:p>
      <w:pPr>
        <w:spacing w:line="520" w:lineRule="exact"/>
        <w:rPr>
          <w:rFonts w:hint="eastAsia" w:ascii="仿宋_GB2312" w:eastAsia="仿宋_GB2312"/>
          <w:color w:val="000000"/>
          <w:sz w:val="32"/>
        </w:rPr>
      </w:pPr>
    </w:p>
    <w:p>
      <w:pPr>
        <w:spacing w:line="520" w:lineRule="exact"/>
        <w:rPr>
          <w:rFonts w:hint="eastAsia" w:ascii="仿宋_GB2312" w:eastAsia="仿宋_GB2312"/>
          <w:color w:val="000000"/>
          <w:sz w:val="32"/>
        </w:rPr>
      </w:pPr>
    </w:p>
    <w:p>
      <w:pPr>
        <w:spacing w:line="520" w:lineRule="exact"/>
        <w:rPr>
          <w:rFonts w:hint="eastAsia" w:asci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</w:rPr>
        <w:t>　慈教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建</w:t>
      </w:r>
      <w:r>
        <w:rPr>
          <w:rFonts w:hint="eastAsia" w:ascii="仿宋_GB2312" w:eastAsia="仿宋_GB2312"/>
          <w:color w:val="000000"/>
          <w:sz w:val="32"/>
        </w:rPr>
        <w:t>〔202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</w:rPr>
        <w:t>〕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</w:rPr>
        <w:t xml:space="preserve">号　　　　 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000000"/>
          <w:sz w:val="32"/>
        </w:rPr>
        <w:t>　　签发人：</w:t>
      </w:r>
      <w:r>
        <w:rPr>
          <w:rFonts w:hint="eastAsia" w:ascii="楷体_GB2312" w:hAnsi="楷体_GB2312" w:eastAsia="楷体_GB2312" w:cs="楷体_GB2312"/>
          <w:color w:val="000000"/>
          <w:sz w:val="32"/>
          <w:lang w:eastAsia="zh-CN"/>
        </w:rPr>
        <w:t>杨儿</w:t>
      </w:r>
    </w:p>
    <w:p>
      <w:pPr>
        <w:spacing w:line="460" w:lineRule="exact"/>
        <w:rPr>
          <w:rFonts w:hint="eastAsia" w:ascii="仿宋_GB2312" w:eastAsia="仿宋_GB2312"/>
          <w:color w:val="000000"/>
          <w:sz w:val="32"/>
        </w:rPr>
      </w:pPr>
      <w:r>
        <w:rPr>
          <w:rFonts w:ascii="仿宋_GB2312" w:eastAsia="仿宋_GB2312"/>
          <w:sz w:val="32"/>
          <w:u w:val="thick" w:color="FF0000"/>
        </w:rPr>
        <w:t xml:space="preserve">                                                        </w:t>
      </w:r>
    </w:p>
    <w:p>
      <w:pPr>
        <w:spacing w:line="440" w:lineRule="exact"/>
        <w:rPr>
          <w:rFonts w:hint="eastAsia" w:ascii="仿宋_GB2312" w:eastAsia="仿宋_GB2312"/>
          <w:sz w:val="32"/>
        </w:rPr>
      </w:pPr>
    </w:p>
    <w:p>
      <w:pPr>
        <w:spacing w:line="440" w:lineRule="exact"/>
        <w:rPr>
          <w:rFonts w:hint="eastAsia" w:ascii="仿宋_GB2312" w:eastAsia="仿宋_GB2312"/>
          <w:sz w:val="32"/>
        </w:rPr>
      </w:pPr>
    </w:p>
    <w:p>
      <w:pPr>
        <w:pStyle w:val="5"/>
        <w:jc w:val="both"/>
        <w:rPr>
          <w:rFonts w:hint="eastAsia" w:ascii="方正小标宋简体" w:hAnsi="Times New Roman" w:eastAsia="方正小标宋简体" w:cs="Times New Roman"/>
          <w:b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对市十八届人大二次会议第164号建议的答复</w:t>
      </w:r>
    </w:p>
    <w:p>
      <w:pPr>
        <w:spacing w:line="440" w:lineRule="exact"/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邹黎明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您与刘冉代表在市十八届人大二次会议上提出的《关于加强青少年学生心理健康教育的建议》已收悉，感谢您对学生心理健康教育工作的关心和支持。经研究，现对您提出的建议答复如下：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慈溪市教育局秉持“大心理健康教育观”，着力构建“慈有优教”理念下的新时代青少年心理健康教育工作体系。2021年，慈溪市创建成为宁波市中小学心理健康教育示范区，2022年，新成立慈溪市学生成长指导中心，并成功创建省首批县级心理辅导中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lang w:val="en-US" w:eastAsia="zh-CN"/>
        </w:rPr>
        <w:t>一是打造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lang w:eastAsia="zh-Hans"/>
        </w:rPr>
        <w:t>专业化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</w:rPr>
        <w:t>师资队伍。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完善以“名师为引领、专职为骨干、兼职为支撑、班主任为主导、任课教师参与”的全员心育体系。建立市-镇-校-班四级联动培训体系，与浙江省大众心理援助中心签订合作协议，定期开展心理健康培训与心理咨询个案研讨督导，大力培养心育专业队伍。学生成长指导中心暖心服务团队，定期通过个案研讨、课程研究、心理调研和心理科研等形式为团队全方位充电赋能。</w:t>
      </w:r>
      <w:r>
        <w:rPr>
          <w:rFonts w:ascii="仿宋_GB2312" w:hAnsi="Times New Roman" w:eastAsia="仿宋_GB2312" w:cs="Times New Roman"/>
          <w:kern w:val="2"/>
          <w:sz w:val="32"/>
        </w:rPr>
        <w:t>2023</w:t>
      </w:r>
      <w:r>
        <w:rPr>
          <w:rFonts w:hint="eastAsia" w:ascii="仿宋_GB2312" w:hAnsi="Times New Roman" w:eastAsia="仿宋_GB2312" w:cs="Times New Roman"/>
          <w:kern w:val="2"/>
          <w:sz w:val="32"/>
          <w:lang w:eastAsia="zh-Hans"/>
        </w:rPr>
        <w:t>年</w:t>
      </w:r>
      <w:r>
        <w:rPr>
          <w:rFonts w:hint="eastAsia" w:ascii="仿宋_GB2312" w:hAnsi="Times New Roman" w:eastAsia="仿宋_GB2312" w:cs="Times New Roman"/>
          <w:kern w:val="2"/>
          <w:sz w:val="32"/>
          <w:lang w:val="en-US" w:eastAsia="zh-CN"/>
        </w:rPr>
        <w:t>市教育局</w:t>
      </w:r>
      <w:r>
        <w:rPr>
          <w:rFonts w:hint="eastAsia" w:ascii="仿宋_GB2312" w:hAnsi="Times New Roman" w:eastAsia="仿宋_GB2312" w:cs="Times New Roman"/>
          <w:kern w:val="2"/>
          <w:sz w:val="32"/>
          <w:lang w:eastAsia="zh-Hans"/>
        </w:rPr>
        <w:t>先后组织</w:t>
      </w:r>
      <w:r>
        <w:rPr>
          <w:rFonts w:hint="eastAsia" w:ascii="仿宋_GB2312" w:hAnsi="Times New Roman" w:eastAsia="仿宋_GB2312" w:cs="Times New Roman"/>
          <w:kern w:val="2"/>
          <w:sz w:val="32"/>
        </w:rPr>
        <w:t>分管校长、</w:t>
      </w:r>
      <w:r>
        <w:rPr>
          <w:rFonts w:hint="eastAsia" w:ascii="仿宋_GB2312" w:hAnsi="Times New Roman" w:eastAsia="仿宋_GB2312" w:cs="Times New Roman"/>
          <w:kern w:val="2"/>
          <w:sz w:val="32"/>
          <w:lang w:eastAsia="zh-Hans"/>
        </w:rPr>
        <w:t>专兼职心理教师</w:t>
      </w:r>
      <w:r>
        <w:rPr>
          <w:rFonts w:ascii="仿宋_GB2312" w:hAnsi="Times New Roman" w:eastAsia="仿宋_GB2312" w:cs="Times New Roman"/>
          <w:kern w:val="2"/>
          <w:sz w:val="32"/>
          <w:lang w:eastAsia="zh-Hans"/>
        </w:rPr>
        <w:t>、</w:t>
      </w:r>
      <w:r>
        <w:rPr>
          <w:rFonts w:hint="eastAsia" w:ascii="仿宋_GB2312" w:hAnsi="Times New Roman" w:eastAsia="仿宋_GB2312" w:cs="Times New Roman"/>
          <w:kern w:val="2"/>
          <w:sz w:val="32"/>
          <w:lang w:eastAsia="zh-Hans"/>
        </w:rPr>
        <w:t>中学班主任参加“学生心理危机识别与干预”专题培训活动</w:t>
      </w:r>
      <w:r>
        <w:rPr>
          <w:rFonts w:ascii="仿宋_GB2312" w:hAnsi="Times New Roman" w:eastAsia="仿宋_GB2312" w:cs="Times New Roman"/>
          <w:kern w:val="2"/>
          <w:sz w:val="32"/>
          <w:lang w:eastAsia="zh-Hans"/>
        </w:rPr>
        <w:t>，</w:t>
      </w:r>
      <w:r>
        <w:rPr>
          <w:rFonts w:hint="eastAsia" w:ascii="仿宋_GB2312" w:hAnsi="Times New Roman" w:eastAsia="仿宋_GB2312" w:cs="Times New Roman"/>
          <w:kern w:val="2"/>
          <w:sz w:val="32"/>
          <w:lang w:eastAsia="zh-Hans"/>
        </w:rPr>
        <w:t>通过理论学习</w:t>
      </w:r>
      <w:r>
        <w:rPr>
          <w:rFonts w:ascii="仿宋_GB2312" w:hAnsi="Times New Roman" w:eastAsia="仿宋_GB2312" w:cs="Times New Roman"/>
          <w:kern w:val="2"/>
          <w:sz w:val="32"/>
          <w:lang w:eastAsia="zh-Hans"/>
        </w:rPr>
        <w:t>、</w:t>
      </w:r>
      <w:r>
        <w:rPr>
          <w:rFonts w:hint="eastAsia" w:ascii="仿宋_GB2312" w:hAnsi="Times New Roman" w:eastAsia="仿宋_GB2312" w:cs="Times New Roman"/>
          <w:kern w:val="2"/>
          <w:sz w:val="32"/>
          <w:lang w:eastAsia="zh-Hans"/>
        </w:rPr>
        <w:t>案例研讨相结合的培训方式</w:t>
      </w:r>
      <w:r>
        <w:rPr>
          <w:rFonts w:ascii="仿宋_GB2312" w:hAnsi="Times New Roman" w:eastAsia="仿宋_GB2312" w:cs="Times New Roman"/>
          <w:kern w:val="2"/>
          <w:sz w:val="32"/>
          <w:lang w:eastAsia="zh-Hans"/>
        </w:rPr>
        <w:t>，</w:t>
      </w:r>
      <w:r>
        <w:rPr>
          <w:rFonts w:hint="eastAsia" w:ascii="仿宋_GB2312" w:hAnsi="Times New Roman" w:eastAsia="仿宋_GB2312" w:cs="Times New Roman"/>
          <w:kern w:val="2"/>
          <w:sz w:val="32"/>
          <w:lang w:eastAsia="zh-Hans"/>
        </w:rPr>
        <w:t>提高全员教师心理问题识别处理</w:t>
      </w:r>
      <w:r>
        <w:rPr>
          <w:rFonts w:ascii="仿宋_GB2312" w:hAnsi="Times New Roman" w:eastAsia="仿宋_GB2312" w:cs="Times New Roman"/>
          <w:kern w:val="2"/>
          <w:sz w:val="32"/>
          <w:lang w:eastAsia="zh-Hans"/>
        </w:rPr>
        <w:t>、</w:t>
      </w:r>
      <w:r>
        <w:rPr>
          <w:rFonts w:hint="eastAsia" w:ascii="仿宋_GB2312" w:hAnsi="Times New Roman" w:eastAsia="仿宋_GB2312" w:cs="Times New Roman"/>
          <w:kern w:val="2"/>
          <w:sz w:val="32"/>
          <w:lang w:eastAsia="zh-Hans"/>
        </w:rPr>
        <w:t>个案辅导等方面的实践能力</w:t>
      </w:r>
      <w:r>
        <w:rPr>
          <w:rFonts w:ascii="仿宋_GB2312" w:hAnsi="Times New Roman" w:eastAsia="仿宋_GB2312" w:cs="Times New Roman"/>
          <w:kern w:val="2"/>
          <w:sz w:val="32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目前，我市已有15216名教师获得心理健康教师C级证书，400名教师获得B证，持证率达100%（除新任教师外），持证数量居宁波前列，今年新公开招聘心理教师13名，系历年最多。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lang w:val="en-US" w:eastAsia="zh-CN"/>
        </w:rPr>
        <w:t>二是</w:t>
      </w:r>
      <w:r>
        <w:rPr>
          <w:rFonts w:hint="eastAsia" w:ascii="仿宋_GB2312" w:eastAsia="仿宋_GB2312" w:cs="Times New Roman"/>
          <w:b/>
          <w:bCs/>
          <w:kern w:val="2"/>
          <w:sz w:val="32"/>
          <w:lang w:val="en-US" w:eastAsia="zh-CN"/>
        </w:rPr>
        <w:t>开展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lang w:val="en-US" w:eastAsia="zh-CN"/>
        </w:rPr>
        <w:t>多样化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</w:rPr>
        <w:t>心育课程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lang w:val="en-US" w:eastAsia="zh-CN"/>
        </w:rPr>
        <w:t>指导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</w:rPr>
        <w:t>。</w:t>
      </w:r>
      <w:r>
        <w:rPr>
          <w:rFonts w:hint="eastAsia" w:ascii="仿宋_GB2312" w:hAnsi="Times New Roman" w:eastAsia="仿宋_GB2312" w:cs="Times New Roman"/>
          <w:kern w:val="2"/>
          <w:sz w:val="32"/>
        </w:rPr>
        <w:t>心理健康教育课程是心理健康服务系统的重要组成部分，随着我市心理健康教育工作的规范化进程不断推进，心理辅导活动课程除以固定课时纳入课表、由专兼职心理教师执教以外，各校因地制宜</w:t>
      </w:r>
      <w:r>
        <w:rPr>
          <w:rFonts w:hint="eastAsia" w:ascii="仿宋_GB2312" w:hAnsi="Times New Roman" w:eastAsia="仿宋_GB2312" w:cs="Times New Roman"/>
          <w:kern w:val="2"/>
          <w:sz w:val="32"/>
          <w:lang w:val="en-US" w:eastAsia="zh-CN"/>
        </w:rPr>
        <w:t>开展</w:t>
      </w:r>
      <w:r>
        <w:rPr>
          <w:rFonts w:hint="eastAsia" w:ascii="仿宋_GB2312" w:hAnsi="Times New Roman" w:eastAsia="仿宋_GB2312" w:cs="Times New Roman"/>
          <w:kern w:val="2"/>
          <w:sz w:val="32"/>
        </w:rPr>
        <w:t>各类心理主题班会课、心理拓展课、心理选修课、校本课程</w:t>
      </w:r>
      <w:r>
        <w:rPr>
          <w:rFonts w:hint="eastAsia" w:ascii="仿宋_GB2312" w:hAnsi="Times New Roman" w:eastAsia="仿宋_GB2312" w:cs="Times New Roman"/>
          <w:kern w:val="2"/>
          <w:sz w:val="32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kern w:val="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目前每年开展心理健康知识普及讲座达80多场次。编制体育、美育、劳动教育发展行动计划，大力培育学生“一人一技”“一人一艺”，保证每日1小时阳光体育时间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kern w:val="2"/>
          <w:sz w:val="32"/>
        </w:rPr>
        <w:t>通过学科育人、环境育人、制度育人等多样化途径，加强学科渗透，逐步构建心育与体育、美育、劳动教育、生命教育协同育人的模式</w:t>
      </w:r>
      <w:r>
        <w:rPr>
          <w:rFonts w:hint="eastAsia" w:ascii="仿宋_GB2312" w:hAnsi="仿宋_GB2312" w:eastAsia="仿宋_GB2312" w:cs="仿宋_GB2312"/>
          <w:sz w:val="32"/>
          <w:szCs w:val="32"/>
        </w:rPr>
        <w:t>，培养学生积极乐观的心态和健康向上的人格。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" w:eastAsia="仿宋_GB2312" w:cs="宋体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建立三级螺旋上升心理服务模式。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细化班级管理，将学生心理健康监管纳入网格预警重要事项，按照师生比1:15建立“心网格”并设立“知心导师”，一旦发现心理问题苗头层层提级向上汇报，经等级评估后上报浙江省危机预警与干预管理平台，推动学生心理健康教育从重诊断治疗向重防范干预转变。每学期初运用心理测评软件或量表开展学生心理健康普测，建立基础数据库，全面掌握学生情绪状态、亲子关系、家庭变故等信息，特别加强对长假前后、考试季等重点节点的信息综合研判。截至目前，已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域内全部中小学生13万余人春季心理健康排摸，对排摸后存在各类心理危机的学生逐一制定高危学生干预方案。建立“班级-校级-市级”三级螺旋上升式心理服务模式。一般心理健康问题由“知心导师”点对点化解；复杂心理问题经学校评估研判后服务升级，转介至学生成长指导中心，由暖心团队集中把脉、研判策略、优化方法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心理问题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建立校医联动机制，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内外闭环式心理评估与辅导干预。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各校个体心理辅导室在每周一到每周五向全体学生开放，寄宿制学校每天开放时间不少于4小时，其他学校每天开放时间至少2小时，使学生在遇到心理问题时随时能够寻求帮助。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发挥家校社协同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共育力量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129所中小学均已开办家长学校,其中省级以上示范家长学校12所。2022年成立省内首个县级学生成长指导中心，以深化家庭教育指导带动青少年心育为抓手，统筹家校社资源做好心理健康教育工作。2023年教育局、检察院、妇联联合成立花季关护家庭教育指导站，为全体家长提供普惠性服务和针对性指导相结合的家庭教育服务，涵盖亲子关系、正面管教、心理健康等各方面，累计服务近13万个家庭。线上线下持续擦亮“智慧父母，让爱‘育’见未来”“我与孩子共成长家长沙龙”“家庭教育大讲堂”等家庭教育品牌，结合家庭教育热点与难点问题，针对性开展家庭教育“云课堂”、线上微课、专家讲座、案例访谈、送教上门等指导服务，帮助家长掌握科学育儿观念与方法，提升家长对孩子心理健康问题的识别能力，累计惠及10万余人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下步工作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促进学生身心健康、全面发展，是党中央关心、人民群众关切、社会关注的重大课题。根据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的建议，下一阶段我们将从以下几方面入手加强相关工作：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一是完善心育服务机制。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出台新时代中小学校心理健康教育工作的指导性文件，系统性促进学校心理健康教育工作的规范化、专业化和科学化发展。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二是加强师资队伍建设。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进一步完善心理健康教育和家庭教育研训一体机制。力争在三年内中小学校配齐配强专兼职心理教师，并组织系统化培训，提高心理教师的专业化水平。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三是实施区域学校分类管控。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学校分层分类管控，尤其要对城区学校、初中段学校、民办学校等加大指导督查力度。定期发布中小学生心理危机预警信息，对危机事件高发学校、高危群体、高危时段进行提前预警，提高应对校园心理危机事件系统性和科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是提升社会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协同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服务能力。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加强与检察、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民政、卫健、共青团和少先队、妇联等部门协同，搭建社区心理服务平台，支持专业社工、志愿者等开展儿童青少年心理健康服务。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是继续深化家校共建工作。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大力推进家长课堂建设，帮助家长了解各年龄段孩子身心发展特点，提升家长亲子教育理念，提高亲子沟通技巧，家校联合，共同为学生的心理健康保驾护航。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再次感谢您对教育工作的关心和支持，希望您一如既往地支持慈溪教育事业的发展，对我们的工作给予监督、指导和帮助。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56" w:firstLineChars="1705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56" w:firstLineChars="1705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慈溪市教育局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　　　　　　　　　　         2023年6月20日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抄　　送：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市人大代表工委，市政府办公室，</w:t>
      </w:r>
      <w:r>
        <w:rPr>
          <w:rFonts w:hint="eastAsia" w:ascii="仿宋_GB2312" w:eastAsia="仿宋_GB2312"/>
          <w:sz w:val="32"/>
          <w:lang w:val="en-US" w:eastAsia="zh-CN"/>
        </w:rPr>
        <w:t>掌起镇人大主席团，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刘冉代表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联 系 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胡凌云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63919213</w:t>
      </w:r>
    </w:p>
    <w:p>
      <w:pPr>
        <w:pStyle w:val="3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A33CCF-5C42-4250-B357-6D823A8A312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5B8EF0C-8640-4B16-BF6D-DF1EAE061C1B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197C29A9-EB58-49FA-963C-7B0C77B11F9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72D3192-E43E-4052-964F-391D66C594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AC1D43F-B508-4CE6-9ED0-86EA2A0D1E9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YWU0NzA3YjYwZDFkNzE4OWNlYjAyYzc2ZDA0ZGMifQ=="/>
  </w:docVars>
  <w:rsids>
    <w:rsidRoot w:val="2B435AE4"/>
    <w:rsid w:val="00636EB5"/>
    <w:rsid w:val="02D26475"/>
    <w:rsid w:val="036B685D"/>
    <w:rsid w:val="0555440D"/>
    <w:rsid w:val="05DB2985"/>
    <w:rsid w:val="07531B10"/>
    <w:rsid w:val="0E217ECE"/>
    <w:rsid w:val="110C34C1"/>
    <w:rsid w:val="123F6938"/>
    <w:rsid w:val="13BF55AF"/>
    <w:rsid w:val="13C83FEC"/>
    <w:rsid w:val="179A5C2A"/>
    <w:rsid w:val="18F811D5"/>
    <w:rsid w:val="1DFF5F7B"/>
    <w:rsid w:val="2B435AE4"/>
    <w:rsid w:val="33145D22"/>
    <w:rsid w:val="3822744C"/>
    <w:rsid w:val="3C030192"/>
    <w:rsid w:val="3C2D0CE8"/>
    <w:rsid w:val="3D6376FD"/>
    <w:rsid w:val="3DF04C13"/>
    <w:rsid w:val="47051DB4"/>
    <w:rsid w:val="487424BD"/>
    <w:rsid w:val="49327D4A"/>
    <w:rsid w:val="4C192196"/>
    <w:rsid w:val="4C786534"/>
    <w:rsid w:val="4CF00C08"/>
    <w:rsid w:val="563C3607"/>
    <w:rsid w:val="5B260E92"/>
    <w:rsid w:val="5BD56EA4"/>
    <w:rsid w:val="5EF06E5F"/>
    <w:rsid w:val="5F0F78B2"/>
    <w:rsid w:val="63447175"/>
    <w:rsid w:val="63E10EDB"/>
    <w:rsid w:val="66085B3C"/>
    <w:rsid w:val="67F8005F"/>
    <w:rsid w:val="68E16A56"/>
    <w:rsid w:val="69097A54"/>
    <w:rsid w:val="69F249B3"/>
    <w:rsid w:val="6ACD7713"/>
    <w:rsid w:val="700F15BD"/>
    <w:rsid w:val="70651300"/>
    <w:rsid w:val="77036199"/>
    <w:rsid w:val="785A6E82"/>
    <w:rsid w:val="791F6380"/>
    <w:rsid w:val="7AB65C56"/>
    <w:rsid w:val="7C4A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1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next w:val="3"/>
    <w:qFormat/>
    <w:uiPriority w:val="99"/>
    <w:pPr>
      <w:tabs>
        <w:tab w:val="left" w:pos="0"/>
      </w:tabs>
      <w:adjustRightInd w:val="0"/>
      <w:snapToGrid w:val="0"/>
      <w:spacing w:beforeLines="150" w:afterLines="100" w:line="360" w:lineRule="auto"/>
      <w:ind w:firstLine="192" w:firstLineChars="192"/>
    </w:p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6">
    <w:name w:val="table of authorities"/>
    <w:basedOn w:val="1"/>
    <w:next w:val="1"/>
    <w:qFormat/>
    <w:uiPriority w:val="99"/>
    <w:pPr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next w:val="1"/>
    <w:qFormat/>
    <w:uiPriority w:val="0"/>
    <w:pPr>
      <w:spacing w:after="120"/>
    </w:pPr>
  </w:style>
  <w:style w:type="paragraph" w:styleId="8">
    <w:name w:val="Plain Text"/>
    <w:basedOn w:val="1"/>
    <w:unhideWhenUsed/>
    <w:qFormat/>
    <w:uiPriority w:val="1"/>
    <w:rPr>
      <w:rFonts w:ascii="宋体" w:hAnsi="Courier New" w:cs="Courier New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"/>
    <w:basedOn w:val="7"/>
    <w:next w:val="8"/>
    <w:qFormat/>
    <w:uiPriority w:val="0"/>
    <w:pPr>
      <w:spacing w:after="0"/>
      <w:ind w:firstLine="420" w:firstLineChars="100"/>
    </w:pPr>
    <w:rPr>
      <w:rFonts w:ascii="Calibri" w:hAnsi="Calibri"/>
      <w:szCs w:val="22"/>
    </w:rPr>
  </w:style>
  <w:style w:type="character" w:styleId="14">
    <w:name w:val="Emphasis"/>
    <w:basedOn w:val="13"/>
    <w:qFormat/>
    <w:uiPriority w:val="0"/>
    <w:rPr>
      <w:i/>
    </w:rPr>
  </w:style>
  <w:style w:type="paragraph" w:customStyle="1" w:styleId="15">
    <w:name w:val="表格文字"/>
    <w:next w:val="7"/>
    <w:qFormat/>
    <w:uiPriority w:val="0"/>
    <w:pPr>
      <w:widowControl w:val="0"/>
      <w:adjustRightInd w:val="0"/>
      <w:spacing w:line="420" w:lineRule="atLeast"/>
      <w:textAlignment w:val="baseline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1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2331</Words>
  <Characters>2382</Characters>
  <Lines>0</Lines>
  <Paragraphs>0</Paragraphs>
  <TotalTime>2</TotalTime>
  <ScaleCrop>false</ScaleCrop>
  <LinksUpToDate>false</LinksUpToDate>
  <CharactersWithSpaces>2475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2022-05-27T02:38:00Z</dcterms:created>
  <dc:creator>Administrator</dc:creator>
  <cp:lastModifiedBy>WPS_1621520474</cp:lastModifiedBy>
  <cp:lastPrinted>2023-06-20T01:11:00Z</cp:lastPrinted>
  <dcterms:modified xsi:type="dcterms:W3CDTF">2023-06-20T08:04:07Z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831E3C8F7F224053822C7396845EF761_13</vt:lpwstr>
  </property>
</Properties>
</file>