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10" w:rsidRDefault="004E2C10" w:rsidP="004E2C10">
      <w:pPr>
        <w:jc w:val="center"/>
        <w:rPr>
          <w:rFonts w:ascii="黑体" w:eastAsia="黑体"/>
          <w:sz w:val="36"/>
          <w:szCs w:val="36"/>
        </w:rPr>
      </w:pPr>
      <w:r w:rsidRPr="00C8231B">
        <w:rPr>
          <w:rFonts w:ascii="黑体" w:eastAsia="黑体" w:hint="eastAsia"/>
          <w:sz w:val="36"/>
          <w:szCs w:val="36"/>
        </w:rPr>
        <w:t>关于市第</w:t>
      </w:r>
      <w:r>
        <w:rPr>
          <w:rFonts w:ascii="黑体" w:eastAsia="黑体" w:hint="eastAsia"/>
          <w:sz w:val="36"/>
          <w:szCs w:val="36"/>
        </w:rPr>
        <w:t>十七</w:t>
      </w:r>
      <w:r w:rsidRPr="00C8231B">
        <w:rPr>
          <w:rFonts w:ascii="黑体" w:eastAsia="黑体" w:hint="eastAsia"/>
          <w:sz w:val="36"/>
          <w:szCs w:val="36"/>
        </w:rPr>
        <w:t>届人大第</w:t>
      </w:r>
      <w:r>
        <w:rPr>
          <w:rFonts w:ascii="黑体" w:eastAsia="黑体" w:hint="eastAsia"/>
          <w:sz w:val="36"/>
          <w:szCs w:val="36"/>
        </w:rPr>
        <w:t>一</w:t>
      </w:r>
      <w:r w:rsidRPr="00C8231B">
        <w:rPr>
          <w:rFonts w:ascii="黑体" w:eastAsia="黑体" w:hint="eastAsia"/>
          <w:sz w:val="36"/>
          <w:szCs w:val="36"/>
        </w:rPr>
        <w:t>次会议第</w:t>
      </w:r>
      <w:r>
        <w:rPr>
          <w:rFonts w:ascii="黑体" w:eastAsia="黑体" w:hint="eastAsia"/>
          <w:sz w:val="36"/>
          <w:szCs w:val="36"/>
        </w:rPr>
        <w:t>229</w:t>
      </w:r>
      <w:r w:rsidRPr="00C8231B">
        <w:rPr>
          <w:rFonts w:ascii="黑体" w:eastAsia="黑体" w:hint="eastAsia"/>
          <w:sz w:val="36"/>
          <w:szCs w:val="36"/>
        </w:rPr>
        <w:t>号建议</w:t>
      </w:r>
    </w:p>
    <w:p w:rsidR="004E2C10" w:rsidRPr="00C8231B" w:rsidRDefault="004E2C10" w:rsidP="004E2C10">
      <w:pPr>
        <w:jc w:val="center"/>
        <w:rPr>
          <w:rFonts w:ascii="黑体" w:eastAsia="黑体"/>
          <w:sz w:val="36"/>
          <w:szCs w:val="36"/>
        </w:rPr>
      </w:pPr>
      <w:r w:rsidRPr="00C8231B">
        <w:rPr>
          <w:rFonts w:ascii="黑体" w:eastAsia="黑体" w:hint="eastAsia"/>
          <w:sz w:val="36"/>
          <w:szCs w:val="36"/>
        </w:rPr>
        <w:t>协办意见的函</w:t>
      </w:r>
    </w:p>
    <w:p w:rsidR="004E2C10" w:rsidRPr="001406AB" w:rsidRDefault="004E2C10" w:rsidP="004E2C10">
      <w:pPr>
        <w:jc w:val="center"/>
        <w:rPr>
          <w:rFonts w:ascii="仿宋_GB2312" w:eastAsia="仿宋_GB2312"/>
          <w:sz w:val="32"/>
          <w:szCs w:val="32"/>
        </w:rPr>
      </w:pPr>
    </w:p>
    <w:p w:rsidR="004E2C10" w:rsidRPr="006A7CE1" w:rsidRDefault="004E2C10" w:rsidP="00E72098">
      <w:pPr>
        <w:tabs>
          <w:tab w:val="left" w:pos="5145"/>
          <w:tab w:val="left" w:pos="7695"/>
        </w:tabs>
        <w:spacing w:line="600" w:lineRule="exact"/>
        <w:jc w:val="left"/>
        <w:rPr>
          <w:rFonts w:ascii="仿宋_GB2312" w:eastAsia="仿宋_GB2312"/>
          <w:sz w:val="32"/>
          <w:szCs w:val="32"/>
        </w:rPr>
      </w:pPr>
      <w:r w:rsidRPr="007E6059">
        <w:rPr>
          <w:rFonts w:ascii="仿宋_GB2312" w:eastAsia="仿宋_GB2312" w:hint="eastAsia"/>
          <w:sz w:val="32"/>
          <w:szCs w:val="32"/>
        </w:rPr>
        <w:t>市卫生和计划生育局</w:t>
      </w:r>
      <w:r w:rsidRPr="00A446F6">
        <w:rPr>
          <w:rFonts w:ascii="仿宋" w:eastAsia="仿宋" w:hAnsi="仿宋" w:hint="eastAsia"/>
          <w:sz w:val="32"/>
          <w:szCs w:val="32"/>
        </w:rPr>
        <w:t>:</w:t>
      </w:r>
    </w:p>
    <w:p w:rsidR="004E2C10" w:rsidRPr="00E72098" w:rsidRDefault="004E2C10" w:rsidP="00E72098">
      <w:pPr>
        <w:spacing w:line="600" w:lineRule="exact"/>
        <w:jc w:val="left"/>
        <w:rPr>
          <w:rFonts w:ascii="仿宋_GB2312" w:eastAsia="仿宋_GB2312"/>
          <w:sz w:val="32"/>
          <w:szCs w:val="32"/>
        </w:rPr>
      </w:pPr>
      <w:r w:rsidRPr="00A446F6">
        <w:rPr>
          <w:rFonts w:ascii="仿宋" w:eastAsia="仿宋" w:hAnsi="仿宋"/>
          <w:sz w:val="32"/>
          <w:szCs w:val="32"/>
        </w:rPr>
        <w:t xml:space="preserve">     </w:t>
      </w:r>
      <w:r w:rsidRPr="00E72098">
        <w:rPr>
          <w:rFonts w:ascii="仿宋_GB2312" w:eastAsia="仿宋_GB2312" w:hint="eastAsia"/>
          <w:sz w:val="32"/>
          <w:szCs w:val="32"/>
        </w:rPr>
        <w:t>徐</w:t>
      </w:r>
      <w:r w:rsidRPr="00E72098">
        <w:rPr>
          <w:rFonts w:ascii="仿宋_GB2312" w:eastAsia="仿宋_GB2312"/>
          <w:sz w:val="32"/>
          <w:szCs w:val="32"/>
        </w:rPr>
        <w:t>孟锦</w:t>
      </w:r>
      <w:r w:rsidRPr="00E72098">
        <w:rPr>
          <w:rFonts w:ascii="仿宋_GB2312" w:eastAsia="仿宋_GB2312" w:hint="eastAsia"/>
          <w:sz w:val="32"/>
          <w:szCs w:val="32"/>
        </w:rPr>
        <w:t>代表提出的《关于对突发疾病老人加强应急救助的建议》已收悉，现提出如下协办意见：</w:t>
      </w:r>
    </w:p>
    <w:p w:rsidR="001C73B6" w:rsidRPr="00E72098" w:rsidRDefault="00DF6061" w:rsidP="00E72098">
      <w:pPr>
        <w:spacing w:line="600" w:lineRule="exact"/>
        <w:ind w:firstLineChars="150" w:firstLine="480"/>
        <w:jc w:val="left"/>
        <w:rPr>
          <w:rFonts w:ascii="仿宋_GB2312" w:eastAsia="仿宋_GB2312"/>
          <w:sz w:val="32"/>
          <w:szCs w:val="32"/>
        </w:rPr>
      </w:pPr>
      <w:r w:rsidRPr="00E72098">
        <w:rPr>
          <w:rFonts w:ascii="仿宋_GB2312" w:eastAsia="仿宋_GB2312"/>
          <w:sz w:val="32"/>
          <w:szCs w:val="32"/>
        </w:rPr>
        <w:t>1</w:t>
      </w:r>
      <w:r w:rsidR="004313EA" w:rsidRPr="00E72098">
        <w:rPr>
          <w:rFonts w:ascii="仿宋_GB2312" w:eastAsia="仿宋_GB2312" w:hint="eastAsia"/>
          <w:sz w:val="32"/>
          <w:szCs w:val="32"/>
        </w:rPr>
        <w:t>、</w:t>
      </w:r>
      <w:r w:rsidRPr="00E72098">
        <w:rPr>
          <w:rFonts w:ascii="仿宋_GB2312" w:eastAsia="仿宋_GB2312" w:hint="eastAsia"/>
          <w:sz w:val="32"/>
          <w:szCs w:val="32"/>
        </w:rPr>
        <w:t>加强</w:t>
      </w:r>
      <w:r w:rsidRPr="00E72098">
        <w:rPr>
          <w:rFonts w:ascii="仿宋_GB2312" w:eastAsia="仿宋_GB2312"/>
          <w:sz w:val="32"/>
          <w:szCs w:val="32"/>
        </w:rPr>
        <w:t>对</w:t>
      </w:r>
      <w:r w:rsidR="009036B5" w:rsidRPr="00E72098">
        <w:rPr>
          <w:rFonts w:ascii="仿宋_GB2312" w:eastAsia="仿宋_GB2312" w:hint="eastAsia"/>
          <w:sz w:val="32"/>
          <w:szCs w:val="32"/>
        </w:rPr>
        <w:t>特殊困难及需要特殊照顾的</w:t>
      </w:r>
      <w:r w:rsidRPr="00E72098">
        <w:rPr>
          <w:rFonts w:ascii="仿宋_GB2312" w:eastAsia="仿宋_GB2312" w:hint="eastAsia"/>
          <w:sz w:val="32"/>
          <w:szCs w:val="32"/>
        </w:rPr>
        <w:t>老</w:t>
      </w:r>
      <w:r w:rsidRPr="00E72098">
        <w:rPr>
          <w:rFonts w:ascii="仿宋_GB2312" w:eastAsia="仿宋_GB2312"/>
          <w:sz w:val="32"/>
          <w:szCs w:val="32"/>
        </w:rPr>
        <w:t>人特别是</w:t>
      </w:r>
      <w:r w:rsidRPr="00E72098">
        <w:rPr>
          <w:rFonts w:ascii="仿宋_GB2312" w:eastAsia="仿宋_GB2312" w:hint="eastAsia"/>
          <w:sz w:val="32"/>
          <w:szCs w:val="32"/>
        </w:rPr>
        <w:t>孤寡、空巢、</w:t>
      </w:r>
      <w:proofErr w:type="gramStart"/>
      <w:r w:rsidRPr="00E72098">
        <w:rPr>
          <w:rFonts w:ascii="仿宋_GB2312" w:eastAsia="仿宋_GB2312" w:hint="eastAsia"/>
          <w:sz w:val="32"/>
          <w:szCs w:val="32"/>
        </w:rPr>
        <w:t>失独老人</w:t>
      </w:r>
      <w:proofErr w:type="gramEnd"/>
      <w:r w:rsidRPr="00E72098">
        <w:rPr>
          <w:rFonts w:ascii="仿宋_GB2312" w:eastAsia="仿宋_GB2312" w:hint="eastAsia"/>
          <w:sz w:val="32"/>
          <w:szCs w:val="32"/>
        </w:rPr>
        <w:t>的</w:t>
      </w:r>
      <w:r w:rsidRPr="00E72098">
        <w:rPr>
          <w:rFonts w:ascii="仿宋_GB2312" w:eastAsia="仿宋_GB2312"/>
          <w:sz w:val="32"/>
          <w:szCs w:val="32"/>
        </w:rPr>
        <w:t>关心</w:t>
      </w:r>
      <w:r w:rsidRPr="00E72098">
        <w:rPr>
          <w:rFonts w:ascii="仿宋_GB2312" w:eastAsia="仿宋_GB2312" w:hint="eastAsia"/>
          <w:sz w:val="32"/>
          <w:szCs w:val="32"/>
        </w:rPr>
        <w:t>关爱</w:t>
      </w:r>
      <w:r w:rsidRPr="00E72098">
        <w:rPr>
          <w:rFonts w:ascii="仿宋_GB2312" w:eastAsia="仿宋_GB2312"/>
          <w:sz w:val="32"/>
          <w:szCs w:val="32"/>
        </w:rPr>
        <w:t>。</w:t>
      </w:r>
      <w:proofErr w:type="gramStart"/>
      <w:r w:rsidR="001C73B6" w:rsidRPr="00E72098">
        <w:rPr>
          <w:rFonts w:ascii="仿宋_GB2312" w:eastAsia="仿宋_GB2312" w:hint="eastAsia"/>
          <w:sz w:val="32"/>
          <w:szCs w:val="32"/>
        </w:rPr>
        <w:t>慈</w:t>
      </w:r>
      <w:proofErr w:type="gramEnd"/>
      <w:r w:rsidR="001C73B6" w:rsidRPr="00E72098">
        <w:rPr>
          <w:rFonts w:ascii="仿宋_GB2312" w:eastAsia="仿宋_GB2312" w:hint="eastAsia"/>
          <w:sz w:val="32"/>
          <w:szCs w:val="32"/>
        </w:rPr>
        <w:t>老龄委〔2008〕2号明确政府出资为特殊困难及需要特殊照顾的居家人员提供免费或补贴服务。具体服务功能和项目内容一般包括：生活照料服务、医疗康复服务、安全服务、精神慰藉服务、法律服务和中介服务等。</w:t>
      </w:r>
      <w:bookmarkStart w:id="0" w:name="_GoBack"/>
      <w:bookmarkEnd w:id="0"/>
    </w:p>
    <w:p w:rsidR="004313EA" w:rsidRPr="00E72098" w:rsidRDefault="00DF6061" w:rsidP="00E72098">
      <w:pPr>
        <w:spacing w:line="600" w:lineRule="exact"/>
        <w:ind w:firstLineChars="150" w:firstLine="480"/>
        <w:jc w:val="left"/>
        <w:rPr>
          <w:rFonts w:ascii="仿宋_GB2312" w:eastAsia="仿宋_GB2312"/>
          <w:sz w:val="32"/>
          <w:szCs w:val="32"/>
        </w:rPr>
      </w:pPr>
      <w:r w:rsidRPr="00E72098">
        <w:rPr>
          <w:rFonts w:ascii="仿宋_GB2312" w:eastAsia="仿宋_GB2312" w:hint="eastAsia"/>
          <w:sz w:val="32"/>
          <w:szCs w:val="32"/>
        </w:rPr>
        <w:t>2、</w:t>
      </w:r>
      <w:r w:rsidR="0060692E" w:rsidRPr="00E72098">
        <w:rPr>
          <w:rFonts w:ascii="仿宋_GB2312" w:eastAsia="仿宋_GB2312" w:hint="eastAsia"/>
          <w:sz w:val="32"/>
          <w:szCs w:val="32"/>
        </w:rPr>
        <w:t>不断提升基本公共卫生服务财政支持</w:t>
      </w:r>
      <w:r w:rsidR="0060692E" w:rsidRPr="00E72098">
        <w:rPr>
          <w:rFonts w:ascii="仿宋_GB2312" w:eastAsia="仿宋_GB2312"/>
          <w:sz w:val="32"/>
          <w:szCs w:val="32"/>
        </w:rPr>
        <w:t>。</w:t>
      </w:r>
      <w:r w:rsidR="004313EA" w:rsidRPr="00E72098">
        <w:rPr>
          <w:rFonts w:ascii="仿宋_GB2312" w:eastAsia="仿宋_GB2312" w:hint="eastAsia"/>
          <w:sz w:val="32"/>
          <w:szCs w:val="32"/>
        </w:rPr>
        <w:t>市财政</w:t>
      </w:r>
      <w:r w:rsidR="004E2C10" w:rsidRPr="00E72098">
        <w:rPr>
          <w:rFonts w:ascii="仿宋_GB2312" w:eastAsia="仿宋_GB2312" w:hint="eastAsia"/>
          <w:sz w:val="32"/>
          <w:szCs w:val="32"/>
        </w:rPr>
        <w:t>按每名常住人口60元标准足额安排基本公共卫生服务专项经费，金额达到8500余万元，</w:t>
      </w:r>
      <w:r w:rsidR="004313EA" w:rsidRPr="00E72098">
        <w:rPr>
          <w:rFonts w:ascii="仿宋_GB2312" w:eastAsia="仿宋_GB2312" w:hint="eastAsia"/>
          <w:sz w:val="32"/>
          <w:szCs w:val="32"/>
        </w:rPr>
        <w:t>免费为城乡居民提供健康教育、健康档案等基本公共卫生服务；</w:t>
      </w:r>
      <w:r w:rsidR="0060692E" w:rsidRPr="00E72098">
        <w:rPr>
          <w:rFonts w:ascii="仿宋_GB2312" w:eastAsia="仿宋_GB2312" w:hint="eastAsia"/>
          <w:sz w:val="32"/>
          <w:szCs w:val="32"/>
        </w:rPr>
        <w:t>市财政从基本公共卫生服务经费按照50元/人分担家庭医生服务按签约年度付费，支持推行契约式家庭医生制服务，由契约式家庭医生按照基本公共卫生服务项目要求，对签约的人群提供基本公共卫生服务项目和定期随访等服务。对符合条件且确有需求的签约患者提供上门股</w:t>
      </w:r>
      <w:proofErr w:type="gramStart"/>
      <w:r w:rsidR="0060692E" w:rsidRPr="00E72098">
        <w:rPr>
          <w:rFonts w:ascii="仿宋_GB2312" w:eastAsia="仿宋_GB2312" w:hint="eastAsia"/>
          <w:sz w:val="32"/>
          <w:szCs w:val="32"/>
        </w:rPr>
        <w:t>务</w:t>
      </w:r>
      <w:proofErr w:type="gramEnd"/>
      <w:r w:rsidR="0060692E" w:rsidRPr="00E72098">
        <w:rPr>
          <w:rFonts w:ascii="仿宋_GB2312" w:eastAsia="仿宋_GB2312" w:hint="eastAsia"/>
          <w:sz w:val="32"/>
          <w:szCs w:val="32"/>
        </w:rPr>
        <w:t>。</w:t>
      </w:r>
      <w:r w:rsidR="00E765FA" w:rsidRPr="00E72098">
        <w:rPr>
          <w:rFonts w:ascii="仿宋_GB2312" w:eastAsia="仿宋_GB2312" w:hint="eastAsia"/>
          <w:sz w:val="32"/>
          <w:szCs w:val="32"/>
        </w:rPr>
        <w:t>开展参合人员健康体检工作， 60岁以上老年人、中小学生及儿童等重点人群每年体检一次。</w:t>
      </w:r>
    </w:p>
    <w:p w:rsidR="004E2C10" w:rsidRPr="00E72098" w:rsidRDefault="00DF6061" w:rsidP="00E72098">
      <w:pPr>
        <w:spacing w:line="600" w:lineRule="exact"/>
        <w:ind w:firstLineChars="150" w:firstLine="480"/>
        <w:jc w:val="left"/>
        <w:rPr>
          <w:rFonts w:ascii="仿宋_GB2312" w:eastAsia="仿宋_GB2312"/>
          <w:sz w:val="32"/>
          <w:szCs w:val="32"/>
        </w:rPr>
      </w:pPr>
      <w:r w:rsidRPr="00E72098">
        <w:rPr>
          <w:rFonts w:ascii="仿宋_GB2312" w:eastAsia="仿宋_GB2312"/>
          <w:sz w:val="32"/>
          <w:szCs w:val="32"/>
        </w:rPr>
        <w:t>3</w:t>
      </w:r>
      <w:r w:rsidR="004E2C10" w:rsidRPr="00E72098">
        <w:rPr>
          <w:rFonts w:ascii="仿宋_GB2312" w:eastAsia="仿宋_GB2312" w:hint="eastAsia"/>
          <w:sz w:val="32"/>
          <w:szCs w:val="32"/>
        </w:rPr>
        <w:t>、</w:t>
      </w:r>
      <w:r w:rsidR="004313EA" w:rsidRPr="00E72098">
        <w:rPr>
          <w:rFonts w:ascii="仿宋_GB2312" w:eastAsia="仿宋_GB2312" w:hint="eastAsia"/>
          <w:sz w:val="32"/>
          <w:szCs w:val="32"/>
        </w:rPr>
        <w:t>保障建立健全红十字应急救护培训长效机制。</w:t>
      </w:r>
      <w:proofErr w:type="gramStart"/>
      <w:r w:rsidR="004313EA" w:rsidRPr="00E72098">
        <w:rPr>
          <w:rFonts w:ascii="仿宋_GB2312" w:eastAsia="仿宋_GB2312" w:hint="eastAsia"/>
          <w:sz w:val="32"/>
          <w:szCs w:val="32"/>
        </w:rPr>
        <w:t>慈党</w:t>
      </w:r>
      <w:r w:rsidR="004313EA" w:rsidRPr="00E72098">
        <w:rPr>
          <w:rFonts w:ascii="仿宋_GB2312" w:eastAsia="仿宋_GB2312" w:hint="eastAsia"/>
          <w:sz w:val="32"/>
          <w:szCs w:val="32"/>
        </w:rPr>
        <w:lastRenderedPageBreak/>
        <w:t>〔2014〕</w:t>
      </w:r>
      <w:proofErr w:type="gramEnd"/>
      <w:r w:rsidR="004313EA" w:rsidRPr="00E72098">
        <w:rPr>
          <w:rFonts w:ascii="仿宋_GB2312" w:eastAsia="仿宋_GB2312" w:hint="eastAsia"/>
          <w:sz w:val="32"/>
          <w:szCs w:val="32"/>
        </w:rPr>
        <w:t>4号明确</w:t>
      </w:r>
      <w:r w:rsidR="004313EA" w:rsidRPr="00E72098">
        <w:rPr>
          <w:rFonts w:ascii="仿宋_GB2312" w:eastAsia="仿宋_GB2312"/>
          <w:sz w:val="32"/>
          <w:szCs w:val="32"/>
        </w:rPr>
        <w:t>：</w:t>
      </w:r>
      <w:r w:rsidR="004313EA" w:rsidRPr="00E72098">
        <w:rPr>
          <w:rFonts w:ascii="仿宋_GB2312" w:eastAsia="仿宋_GB2312" w:hint="eastAsia"/>
          <w:sz w:val="32"/>
          <w:szCs w:val="32"/>
        </w:rPr>
        <w:t>要将红十字应急救护培训列入为民办实事的内容，加强组织领导，健全协调机制，落实经费保障。市财政要根据我市户籍人口数，按每年不少于0.5元/人的基数标准建立应急救护培训保障资金。支持红十字会加强应急救护师资队伍和培训基地建设，深入开展应急救护培训进学校、进机关、进企业、进社区、进农村。</w:t>
      </w:r>
      <w:r w:rsidR="004C7B63" w:rsidRPr="00E72098">
        <w:rPr>
          <w:rFonts w:ascii="仿宋_GB2312" w:eastAsia="仿宋_GB2312" w:hint="eastAsia"/>
          <w:sz w:val="32"/>
          <w:szCs w:val="32"/>
        </w:rPr>
        <w:t>从2014年开始，市财政每年安排急救护培训保障资金52万元，积极推进应急救护培训长效机制建设。</w:t>
      </w:r>
    </w:p>
    <w:p w:rsidR="004E2C10" w:rsidRDefault="004E2C10" w:rsidP="004E2C10">
      <w:pPr>
        <w:jc w:val="center"/>
        <w:rPr>
          <w:rFonts w:ascii="黑体" w:eastAsia="黑体"/>
          <w:sz w:val="36"/>
          <w:szCs w:val="36"/>
        </w:rPr>
      </w:pPr>
    </w:p>
    <w:p w:rsidR="004E2C10" w:rsidRDefault="004E2C10" w:rsidP="004E2C10">
      <w:pPr>
        <w:jc w:val="center"/>
        <w:rPr>
          <w:rFonts w:ascii="黑体" w:eastAsia="黑体"/>
          <w:sz w:val="36"/>
          <w:szCs w:val="36"/>
        </w:rPr>
      </w:pPr>
    </w:p>
    <w:p w:rsidR="004E2C10" w:rsidRDefault="004E2C10" w:rsidP="004E2C10">
      <w:pPr>
        <w:tabs>
          <w:tab w:val="left" w:pos="5145"/>
          <w:tab w:val="left" w:pos="7695"/>
        </w:tabs>
        <w:spacing w:line="600" w:lineRule="exact"/>
        <w:jc w:val="left"/>
        <w:rPr>
          <w:rFonts w:ascii="仿宋_GB2312" w:eastAsia="仿宋_GB2312"/>
          <w:sz w:val="32"/>
          <w:szCs w:val="32"/>
        </w:rPr>
      </w:pPr>
      <w:r>
        <w:rPr>
          <w:rFonts w:ascii="仿宋_GB2312" w:eastAsia="仿宋_GB2312" w:hint="eastAsia"/>
          <w:sz w:val="32"/>
          <w:szCs w:val="32"/>
        </w:rPr>
        <w:t>（ 联系人：罗</w:t>
      </w:r>
      <w:r>
        <w:rPr>
          <w:rFonts w:ascii="仿宋_GB2312" w:eastAsia="仿宋_GB2312"/>
          <w:sz w:val="32"/>
          <w:szCs w:val="32"/>
        </w:rPr>
        <w:t>红亚</w:t>
      </w:r>
      <w:r>
        <w:rPr>
          <w:rFonts w:ascii="仿宋_GB2312" w:eastAsia="仿宋_GB2312" w:hint="eastAsia"/>
          <w:sz w:val="32"/>
          <w:szCs w:val="32"/>
        </w:rPr>
        <w:t xml:space="preserve">      联系电话：63837161）</w:t>
      </w:r>
    </w:p>
    <w:p w:rsidR="004E2C10" w:rsidRPr="002774A4" w:rsidRDefault="004E2C10" w:rsidP="004E2C10">
      <w:pPr>
        <w:spacing w:line="560" w:lineRule="exact"/>
        <w:ind w:firstLine="570"/>
        <w:jc w:val="left"/>
        <w:rPr>
          <w:rFonts w:ascii="仿宋" w:eastAsia="仿宋" w:hAnsi="仿宋" w:cs="Calibri"/>
          <w:color w:val="000000"/>
          <w:kern w:val="0"/>
          <w:sz w:val="32"/>
          <w:szCs w:val="32"/>
        </w:rPr>
      </w:pPr>
    </w:p>
    <w:p w:rsidR="004E2C10" w:rsidRPr="00E94D72" w:rsidRDefault="004E2C10" w:rsidP="004E2C10">
      <w:pPr>
        <w:tabs>
          <w:tab w:val="left" w:pos="5145"/>
          <w:tab w:val="left" w:pos="7695"/>
        </w:tabs>
        <w:spacing w:line="600" w:lineRule="exact"/>
        <w:ind w:firstLineChars="1450" w:firstLine="4640"/>
        <w:rPr>
          <w:rFonts w:ascii="仿宋_GB2312" w:eastAsia="仿宋_GB2312"/>
          <w:sz w:val="32"/>
          <w:szCs w:val="32"/>
        </w:rPr>
      </w:pPr>
    </w:p>
    <w:p w:rsidR="00E72098" w:rsidRDefault="004E2C10" w:rsidP="00E72098">
      <w:pPr>
        <w:tabs>
          <w:tab w:val="left" w:pos="4820"/>
          <w:tab w:val="left" w:pos="7695"/>
        </w:tabs>
        <w:spacing w:line="600" w:lineRule="exact"/>
        <w:ind w:firstLineChars="1600" w:firstLine="5120"/>
        <w:rPr>
          <w:rFonts w:ascii="仿宋_GB2312" w:eastAsia="仿宋_GB2312" w:hint="eastAsia"/>
          <w:sz w:val="32"/>
          <w:szCs w:val="32"/>
        </w:rPr>
      </w:pPr>
      <w:r>
        <w:rPr>
          <w:rFonts w:ascii="仿宋_GB2312" w:eastAsia="仿宋_GB2312" w:hint="eastAsia"/>
          <w:sz w:val="32"/>
          <w:szCs w:val="32"/>
        </w:rPr>
        <w:t>慈溪市财政局</w:t>
      </w:r>
    </w:p>
    <w:p w:rsidR="004E2C10" w:rsidRDefault="004E2C10" w:rsidP="004E2C10">
      <w:pPr>
        <w:tabs>
          <w:tab w:val="left" w:pos="4820"/>
          <w:tab w:val="left" w:pos="7695"/>
        </w:tabs>
        <w:spacing w:line="600" w:lineRule="exact"/>
        <w:rPr>
          <w:rFonts w:ascii="仿宋_GB2312" w:eastAsia="仿宋_GB2312"/>
          <w:sz w:val="32"/>
          <w:szCs w:val="32"/>
        </w:rPr>
      </w:pPr>
      <w:r>
        <w:rPr>
          <w:rFonts w:ascii="仿宋_GB2312" w:eastAsia="仿宋_GB2312"/>
          <w:sz w:val="32"/>
          <w:szCs w:val="32"/>
        </w:rPr>
        <w:tab/>
      </w:r>
      <w:r>
        <w:rPr>
          <w:rFonts w:ascii="仿宋_GB2312" w:eastAsia="仿宋_GB2312" w:hint="eastAsia"/>
          <w:sz w:val="32"/>
          <w:szCs w:val="32"/>
        </w:rPr>
        <w:t>2017年5月1</w:t>
      </w:r>
      <w:r>
        <w:rPr>
          <w:rFonts w:ascii="仿宋_GB2312" w:eastAsia="仿宋_GB2312"/>
          <w:sz w:val="32"/>
          <w:szCs w:val="32"/>
        </w:rPr>
        <w:t>8</w:t>
      </w:r>
      <w:r>
        <w:rPr>
          <w:rFonts w:ascii="仿宋_GB2312" w:eastAsia="仿宋_GB2312" w:hint="eastAsia"/>
          <w:sz w:val="32"/>
          <w:szCs w:val="32"/>
        </w:rPr>
        <w:t>日</w:t>
      </w:r>
    </w:p>
    <w:p w:rsidR="004E2C10" w:rsidRDefault="004E2C10" w:rsidP="004E2C10">
      <w:pPr>
        <w:jc w:val="center"/>
        <w:rPr>
          <w:rFonts w:ascii="黑体" w:eastAsia="黑体"/>
          <w:sz w:val="36"/>
          <w:szCs w:val="36"/>
        </w:rPr>
      </w:pPr>
    </w:p>
    <w:p w:rsidR="00FD6E08" w:rsidRPr="004E2C10" w:rsidRDefault="00962C6E"/>
    <w:sectPr w:rsidR="00FD6E08" w:rsidRPr="004E2C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C6E" w:rsidRDefault="00962C6E" w:rsidP="00E765FA">
      <w:r>
        <w:separator/>
      </w:r>
    </w:p>
  </w:endnote>
  <w:endnote w:type="continuationSeparator" w:id="0">
    <w:p w:rsidR="00962C6E" w:rsidRDefault="00962C6E" w:rsidP="00E7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C6E" w:rsidRDefault="00962C6E" w:rsidP="00E765FA">
      <w:r>
        <w:separator/>
      </w:r>
    </w:p>
  </w:footnote>
  <w:footnote w:type="continuationSeparator" w:id="0">
    <w:p w:rsidR="00962C6E" w:rsidRDefault="00962C6E" w:rsidP="00E76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10"/>
    <w:rsid w:val="001C73B6"/>
    <w:rsid w:val="0027598D"/>
    <w:rsid w:val="004313EA"/>
    <w:rsid w:val="004C7B63"/>
    <w:rsid w:val="004E2C10"/>
    <w:rsid w:val="0060692E"/>
    <w:rsid w:val="00665C1F"/>
    <w:rsid w:val="00706795"/>
    <w:rsid w:val="008C2879"/>
    <w:rsid w:val="009036B5"/>
    <w:rsid w:val="00962C6E"/>
    <w:rsid w:val="00BB446E"/>
    <w:rsid w:val="00D637DF"/>
    <w:rsid w:val="00D91D69"/>
    <w:rsid w:val="00DE323F"/>
    <w:rsid w:val="00DF6061"/>
    <w:rsid w:val="00E72098"/>
    <w:rsid w:val="00E76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C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5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65FA"/>
    <w:rPr>
      <w:rFonts w:ascii="Times New Roman" w:eastAsia="宋体" w:hAnsi="Times New Roman" w:cs="Times New Roman"/>
      <w:sz w:val="18"/>
      <w:szCs w:val="18"/>
    </w:rPr>
  </w:style>
  <w:style w:type="paragraph" w:styleId="a4">
    <w:name w:val="footer"/>
    <w:basedOn w:val="a"/>
    <w:link w:val="Char0"/>
    <w:uiPriority w:val="99"/>
    <w:unhideWhenUsed/>
    <w:rsid w:val="00E765FA"/>
    <w:pPr>
      <w:tabs>
        <w:tab w:val="center" w:pos="4153"/>
        <w:tab w:val="right" w:pos="8306"/>
      </w:tabs>
      <w:snapToGrid w:val="0"/>
      <w:jc w:val="left"/>
    </w:pPr>
    <w:rPr>
      <w:sz w:val="18"/>
      <w:szCs w:val="18"/>
    </w:rPr>
  </w:style>
  <w:style w:type="character" w:customStyle="1" w:styleId="Char0">
    <w:name w:val="页脚 Char"/>
    <w:basedOn w:val="a0"/>
    <w:link w:val="a4"/>
    <w:uiPriority w:val="99"/>
    <w:rsid w:val="00E765F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C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5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65FA"/>
    <w:rPr>
      <w:rFonts w:ascii="Times New Roman" w:eastAsia="宋体" w:hAnsi="Times New Roman" w:cs="Times New Roman"/>
      <w:sz w:val="18"/>
      <w:szCs w:val="18"/>
    </w:rPr>
  </w:style>
  <w:style w:type="paragraph" w:styleId="a4">
    <w:name w:val="footer"/>
    <w:basedOn w:val="a"/>
    <w:link w:val="Char0"/>
    <w:uiPriority w:val="99"/>
    <w:unhideWhenUsed/>
    <w:rsid w:val="00E765FA"/>
    <w:pPr>
      <w:tabs>
        <w:tab w:val="center" w:pos="4153"/>
        <w:tab w:val="right" w:pos="8306"/>
      </w:tabs>
      <w:snapToGrid w:val="0"/>
      <w:jc w:val="left"/>
    </w:pPr>
    <w:rPr>
      <w:sz w:val="18"/>
      <w:szCs w:val="18"/>
    </w:rPr>
  </w:style>
  <w:style w:type="character" w:customStyle="1" w:styleId="Char0">
    <w:name w:val="页脚 Char"/>
    <w:basedOn w:val="a0"/>
    <w:link w:val="a4"/>
    <w:uiPriority w:val="99"/>
    <w:rsid w:val="00E765F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113</Words>
  <Characters>650</Characters>
  <Application>Microsoft Office Word</Application>
  <DocSecurity>0</DocSecurity>
  <Lines>5</Lines>
  <Paragraphs>1</Paragraphs>
  <ScaleCrop>false</ScaleCrop>
  <Company>cxds</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孙若明</dc:creator>
  <cp:keywords/>
  <dc:description/>
  <cp:lastModifiedBy>许燕歌</cp:lastModifiedBy>
  <cp:revision>10</cp:revision>
  <dcterms:created xsi:type="dcterms:W3CDTF">2017-05-17T03:23:00Z</dcterms:created>
  <dcterms:modified xsi:type="dcterms:W3CDTF">2017-05-19T11:19:00Z</dcterms:modified>
</cp:coreProperties>
</file>