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_GB2312" w:eastAsia="仿宋_GB2312"/>
        </w:rPr>
      </w:pPr>
    </w:p>
    <w:p>
      <w:pPr>
        <w:pStyle w:val="6"/>
        <w:spacing w:before="0" w:beforeAutospacing="0" w:after="0" w:afterAutospacing="0" w:line="400" w:lineRule="exact"/>
        <w:jc w:val="right"/>
        <w:rPr>
          <w:rFonts w:hint="eastAsia" w:ascii="黑体" w:hAnsi="黑体" w:eastAsia="黑体"/>
          <w:spacing w:val="-20"/>
          <w:sz w:val="30"/>
          <w:szCs w:val="30"/>
          <w:lang w:val="en-US" w:eastAsia="zh-CN"/>
        </w:rPr>
      </w:pPr>
      <w:r>
        <w:rPr>
          <w:rFonts w:hint="eastAsia" w:ascii="黑体" w:hAnsi="黑体" w:eastAsia="黑体"/>
          <w:sz w:val="30"/>
          <w:szCs w:val="30"/>
        </w:rPr>
        <w:t>类别号标记：</w:t>
      </w:r>
      <w:r>
        <w:rPr>
          <w:rFonts w:hint="eastAsia" w:ascii="黑体" w:hAnsi="黑体" w:eastAsia="黑体"/>
          <w:sz w:val="30"/>
          <w:szCs w:val="30"/>
          <w:lang w:val="en-US" w:eastAsia="zh-CN"/>
        </w:rPr>
        <w:t>A</w:t>
      </w:r>
    </w:p>
    <w:p>
      <w:pPr>
        <w:jc w:val="center"/>
        <w:rPr>
          <w:rFonts w:ascii="方正小标宋简体" w:eastAsia="方正小标宋简体"/>
          <w:bCs/>
          <w:color w:val="FF0000"/>
          <w:spacing w:val="-40"/>
          <w:sz w:val="84"/>
          <w:szCs w:val="84"/>
        </w:rPr>
      </w:pPr>
      <w:r>
        <w:rPr>
          <w:rFonts w:hint="eastAsia" w:ascii="方正小标宋简体" w:eastAsia="方正小标宋简体"/>
          <w:bCs/>
          <w:color w:val="FF0000"/>
          <w:spacing w:val="-40"/>
          <w:sz w:val="84"/>
          <w:szCs w:val="84"/>
        </w:rPr>
        <w:t>慈 溪 市 民 政 局 文 件</w:t>
      </w:r>
    </w:p>
    <w:p>
      <w:pPr>
        <w:jc w:val="center"/>
        <w:rPr>
          <w:rFonts w:ascii="仿宋_GB2312" w:hAnsi="宋体" w:eastAsia="仿宋_GB2312"/>
          <w:spacing w:val="-20"/>
          <w:kern w:val="0"/>
          <w:sz w:val="30"/>
          <w:szCs w:val="30"/>
        </w:rPr>
      </w:pPr>
    </w:p>
    <w:p>
      <w:pPr>
        <w:jc w:val="center"/>
        <w:rPr>
          <w:rFonts w:hint="default" w:ascii="仿宋_GB2312" w:hAnsi="宋体" w:eastAsia="仿宋_GB2312"/>
          <w:spacing w:val="-20"/>
          <w:kern w:val="0"/>
          <w:sz w:val="30"/>
          <w:szCs w:val="30"/>
          <w:lang w:val="en-US" w:eastAsia="zh-CN"/>
        </w:rPr>
      </w:pPr>
      <w:r>
        <w:rPr>
          <w:rFonts w:ascii="方正小标宋简体" w:hAnsi="Calibri" w:eastAsia="方正小标宋简体"/>
          <w:sz w:val="84"/>
          <w:szCs w:val="84"/>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447675</wp:posOffset>
                </wp:positionV>
                <wp:extent cx="5600700" cy="0"/>
                <wp:effectExtent l="0" t="12700" r="0" b="15875"/>
                <wp:wrapNone/>
                <wp:docPr id="1" name="自选图形 3"/>
                <wp:cNvGraphicFramePr/>
                <a:graphic xmlns:a="http://schemas.openxmlformats.org/drawingml/2006/main">
                  <a:graphicData uri="http://schemas.microsoft.com/office/word/2010/wordprocessingShape">
                    <wps:wsp>
                      <wps:cNvCnPr/>
                      <wps:spPr>
                        <a:xfrm>
                          <a:off x="0" y="0"/>
                          <a:ext cx="5600700"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7.5pt;margin-top:35.25pt;height:0pt;width:441pt;z-index:251659264;mso-width-relative:page;mso-height-relative:page;" filled="f" stroked="t" coordsize="21600,21600" o:gfxdata="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9XaWtcAAAAJAQAADwAAAAAA&#10;AAABACAAAAAiAAAAZHJzL2Rvd25yZXYueG1sUEsBAhQAFAAAAAgAh07iQJnZv7rbAQAAlgMAAA4A&#10;AAAAAAAAAQAgAAAAJgEAAGRycy9lMm9Eb2MueG1sUEsFBgAAAAAGAAYAWQEAAHMFAAAAAA==&#10;">
                <v:fill on="f" focussize="0,0"/>
                <v:stroke weight="2pt" color="#FF0000" joinstyle="round"/>
                <v:imagedata o:title=""/>
                <o:lock v:ext="edit" aspectratio="f"/>
              </v:shape>
            </w:pict>
          </mc:Fallback>
        </mc:AlternateContent>
      </w:r>
      <w:r>
        <w:rPr>
          <w:rFonts w:hint="eastAsia" w:ascii="仿宋_GB2312" w:hAnsi="宋体" w:eastAsia="仿宋_GB2312"/>
          <w:spacing w:val="-20"/>
          <w:kern w:val="0"/>
          <w:sz w:val="30"/>
          <w:szCs w:val="30"/>
        </w:rPr>
        <w:t>慈民政建〔202</w:t>
      </w:r>
      <w:r>
        <w:rPr>
          <w:rFonts w:hint="eastAsia" w:ascii="仿宋_GB2312" w:hAnsi="宋体" w:eastAsia="仿宋_GB2312"/>
          <w:spacing w:val="-20"/>
          <w:kern w:val="0"/>
          <w:sz w:val="30"/>
          <w:szCs w:val="30"/>
          <w:lang w:val="en-US" w:eastAsia="zh-CN"/>
        </w:rPr>
        <w:t>1</w:t>
      </w:r>
      <w:r>
        <w:rPr>
          <w:rFonts w:hint="eastAsia" w:ascii="仿宋_GB2312" w:hAnsi="宋体" w:eastAsia="仿宋_GB2312"/>
          <w:spacing w:val="-20"/>
          <w:kern w:val="0"/>
          <w:sz w:val="30"/>
          <w:szCs w:val="30"/>
        </w:rPr>
        <w:t>〕</w:t>
      </w:r>
      <w:r>
        <w:rPr>
          <w:rFonts w:hint="eastAsia" w:ascii="仿宋_GB2312" w:hAnsi="宋体" w:eastAsia="仿宋_GB2312"/>
          <w:spacing w:val="-20"/>
          <w:kern w:val="0"/>
          <w:sz w:val="30"/>
          <w:szCs w:val="30"/>
          <w:lang w:val="en-US" w:eastAsia="zh-CN"/>
        </w:rPr>
        <w:t>7</w:t>
      </w:r>
      <w:r>
        <w:rPr>
          <w:rFonts w:hint="eastAsia" w:ascii="仿宋_GB2312" w:hAnsi="宋体" w:eastAsia="仿宋_GB2312"/>
          <w:spacing w:val="-20"/>
          <w:kern w:val="0"/>
          <w:sz w:val="30"/>
          <w:szCs w:val="30"/>
        </w:rPr>
        <w:t>号                          签发人：</w:t>
      </w:r>
      <w:r>
        <w:rPr>
          <w:rFonts w:hint="eastAsia" w:ascii="仿宋_GB2312" w:hAnsi="宋体" w:eastAsia="仿宋_GB2312"/>
          <w:spacing w:val="-20"/>
          <w:kern w:val="0"/>
          <w:sz w:val="30"/>
          <w:szCs w:val="30"/>
          <w:lang w:eastAsia="zh-CN"/>
        </w:rPr>
        <w:t>戚建江</w:t>
      </w:r>
      <w:r>
        <w:rPr>
          <w:rFonts w:hint="eastAsia" w:ascii="仿宋_GB2312" w:hAnsi="宋体" w:eastAsia="仿宋_GB2312"/>
          <w:spacing w:val="-20"/>
          <w:kern w:val="0"/>
          <w:sz w:val="30"/>
          <w:szCs w:val="30"/>
          <w:lang w:val="en-US" w:eastAsia="zh-CN"/>
        </w:rPr>
        <w:t xml:space="preserve">  </w:t>
      </w:r>
    </w:p>
    <w:p>
      <w:pPr>
        <w:spacing w:line="400" w:lineRule="exact"/>
        <w:rPr>
          <w:rFonts w:ascii="仿宋_GB2312" w:hAnsi="Calibri" w:eastAsia="宋体"/>
          <w:sz w:val="28"/>
          <w:szCs w:val="28"/>
        </w:rPr>
      </w:pPr>
      <w:r>
        <w:rPr>
          <w:rFonts w:hint="eastAsia" w:ascii="仿宋_GB2312"/>
          <w:color w:val="FF0000"/>
          <w:sz w:val="28"/>
          <w:szCs w:val="28"/>
          <w:u w:val="thick"/>
        </w:rPr>
        <w:t xml:space="preserve">                                                             </w:t>
      </w:r>
    </w:p>
    <w:p>
      <w:pPr>
        <w:pStyle w:val="6"/>
        <w:spacing w:before="0" w:beforeAutospacing="0" w:after="0" w:afterAutospacing="0" w:line="400" w:lineRule="exact"/>
        <w:jc w:val="center"/>
        <w:rPr>
          <w:rFonts w:ascii="仿宋_GB2312" w:hAnsi="宋体" w:eastAsia="仿宋_GB2312"/>
          <w:spacing w:val="-20"/>
          <w:sz w:val="30"/>
          <w:szCs w:val="30"/>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ascii="方正小标宋简体" w:eastAsia="方正小标宋简体"/>
          <w:spacing w:val="-20"/>
          <w:sz w:val="36"/>
          <w:szCs w:val="36"/>
        </w:rPr>
      </w:pPr>
      <w:r>
        <w:rPr>
          <w:rFonts w:hint="eastAsia" w:ascii="方正小标宋简体" w:hAnsi="宋体" w:eastAsia="方正小标宋简体"/>
          <w:spacing w:val="-20"/>
          <w:sz w:val="36"/>
          <w:szCs w:val="36"/>
        </w:rPr>
        <w:t>对市十七届人大</w:t>
      </w:r>
      <w:r>
        <w:rPr>
          <w:rFonts w:hint="eastAsia" w:ascii="方正小标宋简体" w:hAnsi="宋体" w:eastAsia="方正小标宋简体"/>
          <w:spacing w:val="-20"/>
          <w:sz w:val="36"/>
          <w:szCs w:val="36"/>
          <w:lang w:eastAsia="zh-CN"/>
        </w:rPr>
        <w:t>五</w:t>
      </w:r>
      <w:r>
        <w:rPr>
          <w:rFonts w:hint="eastAsia" w:ascii="方正小标宋简体" w:hAnsi="宋体" w:eastAsia="方正小标宋简体"/>
          <w:spacing w:val="-20"/>
          <w:sz w:val="36"/>
          <w:szCs w:val="36"/>
        </w:rPr>
        <w:t>次会议第</w:t>
      </w:r>
      <w:r>
        <w:rPr>
          <w:rFonts w:hint="eastAsia" w:ascii="方正小标宋简体" w:hAnsi="宋体" w:eastAsia="方正小标宋简体"/>
          <w:spacing w:val="-20"/>
          <w:sz w:val="36"/>
          <w:szCs w:val="36"/>
          <w:lang w:val="en-US" w:eastAsia="zh-CN"/>
        </w:rPr>
        <w:t>238</w:t>
      </w:r>
      <w:r>
        <w:rPr>
          <w:rFonts w:hint="eastAsia" w:ascii="方正小标宋简体" w:hAnsi="宋体" w:eastAsia="方正小标宋简体"/>
          <w:spacing w:val="-20"/>
          <w:sz w:val="36"/>
          <w:szCs w:val="36"/>
        </w:rPr>
        <w:t>号建议的答复</w:t>
      </w:r>
    </w:p>
    <w:p>
      <w:pPr>
        <w:pStyle w:val="6"/>
        <w:spacing w:before="0" w:beforeAutospacing="0" w:after="0" w:afterAutospacing="0" w:line="400" w:lineRule="exact"/>
        <w:rPr>
          <w:rFonts w:ascii="仿宋_GB2312" w:hAnsi="宋体" w:eastAsia="仿宋_GB2312"/>
          <w:spacing w:val="-20"/>
          <w:sz w:val="30"/>
          <w:szCs w:val="30"/>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eastAsia="zh-CN"/>
        </w:rPr>
        <w:t>陈志铨</w:t>
      </w:r>
      <w:r>
        <w:rPr>
          <w:rFonts w:hint="eastAsia" w:ascii="仿宋_GB2312" w:hAnsi="仿宋_GB2312" w:eastAsia="仿宋_GB2312" w:cs="仿宋_GB2312"/>
          <w:spacing w:val="-20"/>
          <w:sz w:val="32"/>
          <w:szCs w:val="32"/>
        </w:rPr>
        <w:t>代表：</w:t>
      </w: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您在市十七届人大</w:t>
      </w:r>
      <w:r>
        <w:rPr>
          <w:rFonts w:hint="eastAsia" w:ascii="仿宋_GB2312" w:hAnsi="仿宋_GB2312" w:eastAsia="仿宋_GB2312" w:cs="仿宋_GB2312"/>
          <w:spacing w:val="-20"/>
          <w:sz w:val="32"/>
          <w:szCs w:val="32"/>
          <w:lang w:eastAsia="zh-CN"/>
        </w:rPr>
        <w:t>五</w:t>
      </w:r>
      <w:r>
        <w:rPr>
          <w:rFonts w:hint="eastAsia" w:ascii="仿宋_GB2312" w:hAnsi="仿宋_GB2312" w:eastAsia="仿宋_GB2312" w:cs="仿宋_GB2312"/>
          <w:spacing w:val="-20"/>
          <w:sz w:val="32"/>
          <w:szCs w:val="32"/>
        </w:rPr>
        <w:t>次会议大会期间提出的《</w:t>
      </w:r>
      <w:r>
        <w:rPr>
          <w:rFonts w:hint="eastAsia" w:ascii="仿宋_GB2312" w:hAnsi="仿宋_GB2312" w:eastAsia="仿宋_GB2312" w:cs="仿宋_GB2312"/>
          <w:spacing w:val="-20"/>
          <w:sz w:val="32"/>
          <w:szCs w:val="32"/>
          <w:lang w:eastAsia="zh-CN"/>
        </w:rPr>
        <w:t>关于加强农村养老服务的建议</w:t>
      </w:r>
      <w:r>
        <w:rPr>
          <w:rFonts w:hint="eastAsia" w:ascii="仿宋_GB2312" w:hAnsi="仿宋_GB2312" w:eastAsia="仿宋_GB2312" w:cs="仿宋_GB2312"/>
          <w:spacing w:val="-20"/>
          <w:sz w:val="32"/>
          <w:szCs w:val="32"/>
        </w:rPr>
        <w:t>》 （第</w:t>
      </w:r>
      <w:r>
        <w:rPr>
          <w:rFonts w:hint="eastAsia" w:ascii="仿宋_GB2312" w:hAnsi="仿宋_GB2312" w:eastAsia="仿宋_GB2312" w:cs="仿宋_GB2312"/>
          <w:spacing w:val="-20"/>
          <w:sz w:val="32"/>
          <w:szCs w:val="32"/>
          <w:lang w:val="en-US" w:eastAsia="zh-CN"/>
        </w:rPr>
        <w:t>238</w:t>
      </w:r>
      <w:r>
        <w:rPr>
          <w:rFonts w:hint="eastAsia" w:ascii="仿宋_GB2312" w:hAnsi="仿宋_GB2312" w:eastAsia="仿宋_GB2312" w:cs="仿宋_GB2312"/>
          <w:spacing w:val="-20"/>
          <w:sz w:val="32"/>
          <w:szCs w:val="32"/>
        </w:rPr>
        <w:t>号建议）已收悉，现将有关意见答复如下：</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当前，我市人口已进入了深度老龄化水平，截至2020年底，户籍人口中，60周岁及以上老人达27.89万人，占户籍总人口的28.5%，高于全国平均水平约10个百分点，其中80周岁以上老人4.32万人，占老年户籍人口的15.48%，老年人口总体呈现基数大、增速快、高龄化等特征。党的十九大提出“积极应对人口老龄化，构建养老、孝老、敬老政策体系和社会环境”的战略方针。“十三五”以来，市委市政府高度重视养老事业发展，把老年人对美好生活的向往作为工作目标，因地制宜，整合资源，按照“政府主导、社会参与、城乡统筹、整体推进”的原则，把发展养老服务事业放在民生工作的突出位置，加快推进社会养老服务体系建设，逐步构建起了以“居家为基础、社区为依托、机构为补充、医养相结合”的多层次养老服务供给体系，使老年人老有所养、老有所依、老有所安、老有所乐，共享社会经济发展的成果。</w:t>
      </w:r>
    </w:p>
    <w:p>
      <w:pPr>
        <w:keepNext w:val="0"/>
        <w:keepLines w:val="0"/>
        <w:pageBreakBefore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pacing w:val="-4"/>
          <w:sz w:val="32"/>
          <w:szCs w:val="32"/>
          <w:lang w:eastAsia="zh-CN"/>
        </w:rPr>
        <w:t>诚如您建议言，我市养老服务事业发展还存在一定的短板，农村养老服务设施陈旧、服务内容单一等问题还不同程度的存在。您</w:t>
      </w:r>
      <w:r>
        <w:rPr>
          <w:rFonts w:hint="eastAsia" w:ascii="仿宋_GB2312" w:hAnsi="仿宋_GB2312" w:eastAsia="仿宋_GB2312" w:cs="仿宋_GB2312"/>
          <w:kern w:val="0"/>
          <w:sz w:val="32"/>
          <w:szCs w:val="32"/>
          <w:lang w:val="en-US" w:eastAsia="zh-CN" w:bidi="ar"/>
        </w:rPr>
        <w:t>所提的两方面建议我们高度重视，将在今年的工作中加以落实和推动。</w:t>
      </w: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27" w:firstLineChars="200"/>
        <w:textAlignment w:val="auto"/>
        <w:rPr>
          <w:rFonts w:hint="eastAsia" w:ascii="仿宋_GB2312" w:hAnsi="仿宋_GB2312" w:eastAsia="仿宋_GB2312" w:cs="仿宋_GB2312"/>
          <w:b/>
          <w:bCs/>
          <w:spacing w:val="-4"/>
          <w:sz w:val="32"/>
          <w:szCs w:val="32"/>
          <w:lang w:eastAsia="zh-CN"/>
        </w:rPr>
      </w:pPr>
      <w:r>
        <w:rPr>
          <w:rFonts w:hint="eastAsia" w:ascii="仿宋_GB2312" w:hAnsi="仿宋_GB2312" w:eastAsia="仿宋_GB2312" w:cs="仿宋_GB2312"/>
          <w:b/>
          <w:bCs/>
          <w:spacing w:val="-4"/>
          <w:sz w:val="32"/>
          <w:szCs w:val="32"/>
          <w:lang w:eastAsia="zh-CN"/>
        </w:rPr>
        <w:t>一、进一步加强养老服务设施建设</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近年来，我市在养老服务设施建设方面取得了一定的进步。居家养老服务方面，全市已建成居家养老服务机构102家，其中18个镇（街道）已全部建成省级示范性区域性居家养老服务中心，居家养老服务站点建设也覆盖到了所有村（社区），居家养老服务真正实现了全覆盖。机构养老方面，全市共有备案的养老机构21家，养老床位合计9543张（其中养老机构床位6388张），每千名老年人拥有养老床位数34.9张。其中，由我市财政投资2亿元新建的城区社会福利院二期和城南老年公馆两个项目已经完工，新增床位932张和160张，为了提升机构服务水平，我们成功引进了上海知名连锁养老企业——兰公馆，采用“医养结合”模式作统一运营，分别将于今年6月底和8月底开业，能很好的弥补我市优质低价的机构养老服务产品供给短缺的问题，使中端消费水平的老年人有了更好的选择。</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从目前养老服务设施的布局情况来看，老年人无论是选择居家养老还是机构养老，都能得到满足，下步工作重点是如何进一步提升硬件设施标准。为此，我们正在抓紧编制</w:t>
      </w:r>
      <w:r>
        <w:rPr>
          <w:rFonts w:hint="eastAsia" w:ascii="仿宋_GB2312" w:hAnsi="仿宋_GB2312" w:eastAsia="仿宋_GB2312" w:cs="仿宋_GB2312"/>
          <w:sz w:val="32"/>
          <w:szCs w:val="32"/>
          <w:lang w:eastAsia="zh-CN"/>
        </w:rPr>
        <w:t>《慈溪市</w:t>
      </w:r>
      <w:r>
        <w:rPr>
          <w:rFonts w:hint="eastAsia" w:ascii="仿宋_GB2312" w:hAnsi="仿宋_GB2312" w:eastAsia="仿宋_GB2312" w:cs="仿宋_GB2312"/>
          <w:sz w:val="32"/>
          <w:szCs w:val="32"/>
          <w:lang w:val="en-US" w:eastAsia="zh-CN"/>
        </w:rPr>
        <w:t>2021——2035年养老服务设施布局规划》，其中，在</w:t>
      </w:r>
      <w:r>
        <w:rPr>
          <w:rFonts w:hint="eastAsia" w:ascii="仿宋_GB2312" w:hAnsi="仿宋_GB2312" w:eastAsia="仿宋_GB2312" w:cs="仿宋_GB2312"/>
          <w:kern w:val="0"/>
          <w:sz w:val="32"/>
          <w:szCs w:val="32"/>
          <w:lang w:val="en-US" w:eastAsia="zh-CN" w:bidi="ar"/>
        </w:rPr>
        <w:t>中心城区内将结合城市中心的转移和新居住小区的建设，新建一批嵌入式养老机构，为老年人实现在城市优质地段养老创造条件。在老年人口集聚的部分镇，如龙山镇、周巷镇等将结合辖区内养老服务设施相对薄弱的现状，新建一批养老机构。同时将对现有市镇两级公办养老机构实施新一轮改造提升和扩建工作，力争所有公办养老机构达到2星级以上养老机构标准，其中，城区社会福利院一期改造提升工程已经启动，预计于明年8月份完工，通过改造，使院内环境更加温馨舒适、医养结合更加健全、家院融合更加密切、护理能力更加专业。居家养老服务设施建设将在实现全覆盖的基础上，注重服务品质的提升，力争在三年内建成3家5A级居家养老服务中心、若干家4A级居家养老服务中心，在5A中心内要建设一定的养老床位，使居家中心同时具有中短期托养服务的功能，满足老年人家门口养老的需求。</w:t>
      </w: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27" w:firstLineChars="200"/>
        <w:textAlignment w:val="auto"/>
        <w:rPr>
          <w:rFonts w:hint="eastAsia" w:ascii="仿宋_GB2312" w:hAnsi="仿宋_GB2312" w:eastAsia="仿宋_GB2312" w:cs="仿宋_GB2312"/>
          <w:b/>
          <w:bCs/>
          <w:spacing w:val="-4"/>
          <w:sz w:val="32"/>
          <w:szCs w:val="32"/>
          <w:lang w:eastAsia="zh-CN"/>
        </w:rPr>
      </w:pPr>
      <w:r>
        <w:rPr>
          <w:rFonts w:hint="eastAsia" w:ascii="仿宋_GB2312" w:hAnsi="仿宋_GB2312" w:eastAsia="仿宋_GB2312" w:cs="仿宋_GB2312"/>
          <w:b/>
          <w:bCs/>
          <w:spacing w:val="-4"/>
          <w:sz w:val="32"/>
          <w:szCs w:val="32"/>
          <w:lang w:eastAsia="zh-CN"/>
        </w:rPr>
        <w:t>二、切实提升从业人员素养</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今年，市民政局与市人社局联合制订了养老服务人才队伍建设三年行动计划，确定“四大工作目标”：每年培训家庭照护者1500名，三年内培训4500名；2021年培训持证养老护理员280名以上，至2023年底培训持证养老护理员约860名，达到每万名老年人持养老护理员职业技能证书的护理员28名以上；各养老机构及区域性居家养老服务中心均成立社会工作室，把志愿者组织和人员引入养老服务机构；每年组织一次全市养老护理人员技能大赛，取得养老护理员职业资格初级、中级、高级、技师的，分别每人每月给予300元、400元、500元、600元的特殊岗位津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rPr>
        <w:t>我们</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积极鼓励、支持、引导各类社会组织、志愿者队伍等力量与养老服务机构合作，倡导低龄健康老人帮扶高龄、残疾老年人，为老年人提供情感支持、法律援助、困难帮扶等服务；鼓励企业通过慈善定向捐款的方式，参与养老服务机构的建设及日常运营。</w:t>
      </w:r>
      <w:r>
        <w:rPr>
          <w:rFonts w:hint="eastAsia" w:ascii="仿宋_GB2312" w:hAnsi="仿宋_GB2312" w:eastAsia="仿宋_GB2312" w:cs="仿宋_GB2312"/>
          <w:bCs/>
          <w:color w:val="000000"/>
          <w:sz w:val="32"/>
          <w:szCs w:val="32"/>
          <w:lang w:eastAsia="zh-CN"/>
        </w:rPr>
        <w:t>目前</w:t>
      </w:r>
      <w:r>
        <w:rPr>
          <w:rFonts w:hint="eastAsia" w:ascii="仿宋_GB2312" w:hAnsi="仿宋_GB2312" w:eastAsia="仿宋_GB2312" w:cs="仿宋_GB2312"/>
          <w:bCs/>
          <w:color w:val="000000"/>
          <w:sz w:val="32"/>
          <w:szCs w:val="32"/>
        </w:rPr>
        <w:t>备案登记的相关社团已达到300多个，参与人数1000余人，其中民政局注册登记的以为老服务为主要内容的社会公益组织有8家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kern w:val="0"/>
          <w:sz w:val="32"/>
          <w:szCs w:val="32"/>
          <w:lang w:val="en-US" w:eastAsia="zh-CN"/>
        </w:rPr>
        <w:t>下阶段，我们将结合建议内容，继续做好各项养老服务工作，</w:t>
      </w:r>
      <w:r>
        <w:rPr>
          <w:rFonts w:hint="eastAsia" w:ascii="仿宋_GB2312" w:hAnsi="仿宋_GB2312" w:eastAsia="仿宋_GB2312" w:cs="仿宋_GB2312"/>
          <w:sz w:val="32"/>
          <w:szCs w:val="32"/>
          <w:shd w:val="clear" w:color="auto" w:fill="FFFFFF"/>
          <w:lang w:eastAsia="zh-CN"/>
        </w:rPr>
        <w:t>推进我市农村养老服务事业健康有序发展。</w:t>
      </w:r>
      <w:r>
        <w:rPr>
          <w:rFonts w:hint="eastAsia" w:ascii="仿宋_GB2312" w:hAnsi="仿宋_GB2312" w:eastAsia="仿宋_GB2312" w:cs="仿宋_GB2312"/>
          <w:spacing w:val="-20"/>
          <w:sz w:val="32"/>
          <w:szCs w:val="32"/>
          <w:lang w:val="en-US" w:eastAsia="zh-CN"/>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最后，衷心感谢您对我市民政工作的关心和支持！希望您在今后继续多提宝贵意见！ </w:t>
      </w: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仿宋_GB2312" w:eastAsia="仿宋_GB2312" w:cs="仿宋_GB2312"/>
          <w:spacing w:val="-20"/>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spacing w:val="-20"/>
          <w:sz w:val="32"/>
          <w:szCs w:val="32"/>
          <w:lang w:val="en-US" w:eastAsia="zh-CN"/>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_GB2312" w:hAnsi="仿宋_GB2312" w:eastAsia="仿宋_GB2312" w:cs="仿宋_GB2312"/>
          <w:spacing w:val="-20"/>
          <w:sz w:val="32"/>
          <w:szCs w:val="32"/>
          <w:lang w:val="en-US" w:eastAsia="zh-CN"/>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慈溪市民政局</w:t>
      </w: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0" w:firstLineChars="20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val="en-US" w:eastAsia="zh-CN"/>
        </w:rPr>
        <w:t>2021</w:t>
      </w:r>
      <w:r>
        <w:rPr>
          <w:rFonts w:hint="eastAsia" w:ascii="仿宋_GB2312" w:hAnsi="仿宋_GB2312" w:eastAsia="仿宋_GB2312" w:cs="仿宋_GB2312"/>
          <w:spacing w:val="-20"/>
          <w:sz w:val="32"/>
          <w:szCs w:val="32"/>
        </w:rPr>
        <w:t>年</w:t>
      </w:r>
      <w:r>
        <w:rPr>
          <w:rFonts w:hint="eastAsia" w:ascii="仿宋_GB2312" w:hAnsi="仿宋_GB2312" w:eastAsia="仿宋_GB2312" w:cs="仿宋_GB2312"/>
          <w:spacing w:val="-20"/>
          <w:sz w:val="32"/>
          <w:szCs w:val="32"/>
          <w:lang w:val="en-US" w:eastAsia="zh-CN"/>
        </w:rPr>
        <w:t>6</w:t>
      </w:r>
      <w:r>
        <w:rPr>
          <w:rFonts w:hint="eastAsia" w:ascii="仿宋_GB2312" w:hAnsi="仿宋_GB2312" w:eastAsia="仿宋_GB2312" w:cs="仿宋_GB2312"/>
          <w:spacing w:val="-20"/>
          <w:sz w:val="32"/>
          <w:szCs w:val="32"/>
        </w:rPr>
        <w:t>月</w:t>
      </w:r>
      <w:r>
        <w:rPr>
          <w:rFonts w:hint="eastAsia" w:ascii="仿宋_GB2312" w:hAnsi="仿宋_GB2312" w:eastAsia="仿宋_GB2312" w:cs="仿宋_GB2312"/>
          <w:spacing w:val="-20"/>
          <w:sz w:val="32"/>
          <w:szCs w:val="32"/>
          <w:lang w:val="en-US" w:eastAsia="zh-CN"/>
        </w:rPr>
        <w:t>28</w:t>
      </w:r>
      <w:r>
        <w:rPr>
          <w:rFonts w:hint="eastAsia" w:ascii="仿宋_GB2312" w:hAnsi="仿宋_GB2312" w:eastAsia="仿宋_GB2312" w:cs="仿宋_GB2312"/>
          <w:spacing w:val="-20"/>
          <w:sz w:val="32"/>
          <w:szCs w:val="32"/>
        </w:rPr>
        <w:t>日</w:t>
      </w: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仿宋_GB2312" w:eastAsia="仿宋_GB2312" w:cs="仿宋_GB2312"/>
          <w:spacing w:val="-20"/>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仿宋_GB2312" w:eastAsia="仿宋_GB2312" w:cs="仿宋_GB2312"/>
          <w:spacing w:val="-20"/>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仿宋_GB2312" w:eastAsia="仿宋_GB2312" w:cs="仿宋_GB2312"/>
          <w:spacing w:val="-20"/>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仿宋_GB2312" w:eastAsia="仿宋_GB2312" w:cs="仿宋_GB2312"/>
          <w:spacing w:val="-20"/>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仿宋_GB2312" w:eastAsia="仿宋_GB2312" w:cs="仿宋_GB2312"/>
          <w:spacing w:val="-20"/>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仿宋_GB2312" w:eastAsia="仿宋_GB2312" w:cs="仿宋_GB2312"/>
          <w:spacing w:val="-20"/>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仿宋_GB2312" w:eastAsia="仿宋_GB2312" w:cs="仿宋_GB2312"/>
          <w:spacing w:val="-20"/>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抄送：市人大代表工委，市政府办公室，</w:t>
      </w:r>
      <w:r>
        <w:rPr>
          <w:rFonts w:hint="eastAsia" w:ascii="仿宋_GB2312" w:hAnsi="仿宋_GB2312" w:eastAsia="仿宋_GB2312" w:cs="仿宋_GB2312"/>
          <w:spacing w:val="-20"/>
          <w:kern w:val="0"/>
          <w:sz w:val="32"/>
          <w:szCs w:val="32"/>
          <w:lang w:eastAsia="zh-CN"/>
        </w:rPr>
        <w:t>庵东镇</w:t>
      </w:r>
      <w:r>
        <w:rPr>
          <w:rFonts w:hint="eastAsia" w:ascii="仿宋_GB2312" w:hAnsi="仿宋_GB2312" w:eastAsia="仿宋_GB2312" w:cs="仿宋_GB2312"/>
          <w:spacing w:val="-20"/>
          <w:kern w:val="0"/>
          <w:sz w:val="32"/>
          <w:szCs w:val="32"/>
        </w:rPr>
        <w:t>主席团。</w:t>
      </w: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rPr>
        <w:t>联系人：</w:t>
      </w:r>
      <w:r>
        <w:rPr>
          <w:rFonts w:hint="eastAsia" w:ascii="仿宋_GB2312" w:hAnsi="仿宋_GB2312" w:eastAsia="仿宋_GB2312" w:cs="仿宋_GB2312"/>
          <w:spacing w:val="-20"/>
          <w:sz w:val="32"/>
          <w:szCs w:val="32"/>
          <w:lang w:eastAsia="zh-CN"/>
        </w:rPr>
        <w:t>范如伦</w:t>
      </w: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联系电话：</w:t>
      </w:r>
      <w:r>
        <w:rPr>
          <w:rFonts w:hint="eastAsia" w:ascii="仿宋_GB2312" w:hAnsi="仿宋_GB2312" w:eastAsia="仿宋_GB2312" w:cs="仿宋_GB2312"/>
          <w:spacing w:val="-20"/>
          <w:sz w:val="32"/>
          <w:szCs w:val="32"/>
          <w:lang w:val="en-US" w:eastAsia="zh-CN"/>
        </w:rPr>
        <w:t>63016038</w:t>
      </w:r>
      <w:bookmarkStart w:id="0" w:name="_GoBack"/>
      <w:bookmarkEnd w:id="0"/>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66C"/>
    <w:rsid w:val="000477C9"/>
    <w:rsid w:val="000A221A"/>
    <w:rsid w:val="000E323A"/>
    <w:rsid w:val="00121C14"/>
    <w:rsid w:val="00182C6B"/>
    <w:rsid w:val="00182E3B"/>
    <w:rsid w:val="001A6F84"/>
    <w:rsid w:val="00315D44"/>
    <w:rsid w:val="00323B43"/>
    <w:rsid w:val="00375810"/>
    <w:rsid w:val="003D37D8"/>
    <w:rsid w:val="0042584D"/>
    <w:rsid w:val="004358AB"/>
    <w:rsid w:val="0045266C"/>
    <w:rsid w:val="00673EE6"/>
    <w:rsid w:val="00797AEA"/>
    <w:rsid w:val="008B7726"/>
    <w:rsid w:val="00963F16"/>
    <w:rsid w:val="0098551C"/>
    <w:rsid w:val="00A85D70"/>
    <w:rsid w:val="00AC4AC7"/>
    <w:rsid w:val="00B31857"/>
    <w:rsid w:val="00B86A71"/>
    <w:rsid w:val="00CA3A23"/>
    <w:rsid w:val="00D57366"/>
    <w:rsid w:val="00E11A2A"/>
    <w:rsid w:val="00F069AA"/>
    <w:rsid w:val="00F8196A"/>
    <w:rsid w:val="00FB572D"/>
    <w:rsid w:val="05022F58"/>
    <w:rsid w:val="0A096C5B"/>
    <w:rsid w:val="0AAD4090"/>
    <w:rsid w:val="1505417D"/>
    <w:rsid w:val="16EF3E6D"/>
    <w:rsid w:val="18396E20"/>
    <w:rsid w:val="1CAE3A94"/>
    <w:rsid w:val="20047774"/>
    <w:rsid w:val="23093874"/>
    <w:rsid w:val="290F4F99"/>
    <w:rsid w:val="2952121D"/>
    <w:rsid w:val="30761958"/>
    <w:rsid w:val="3C5568CC"/>
    <w:rsid w:val="3DF51130"/>
    <w:rsid w:val="44BE7F3E"/>
    <w:rsid w:val="45B01A9D"/>
    <w:rsid w:val="4C2C27E5"/>
    <w:rsid w:val="4D781405"/>
    <w:rsid w:val="574D767C"/>
    <w:rsid w:val="60636D75"/>
    <w:rsid w:val="62EC6A5C"/>
    <w:rsid w:val="6B1B4A9F"/>
    <w:rsid w:val="6CAA1B40"/>
    <w:rsid w:val="6CC55695"/>
    <w:rsid w:val="6E6C4ABF"/>
    <w:rsid w:val="713C7F4A"/>
    <w:rsid w:val="72997458"/>
    <w:rsid w:val="73B72715"/>
    <w:rsid w:val="767B52B8"/>
    <w:rsid w:val="7D0D73DD"/>
    <w:rsid w:val="7D645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imes New Roman" w:hAnsi="Times New Roman" w:eastAsia="仿宋" w:cs="Times New Roman"/>
      <w:kern w:val="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index 6"/>
    <w:basedOn w:val="1"/>
    <w:next w:val="1"/>
    <w:qFormat/>
    <w:uiPriority w:val="0"/>
    <w:pPr>
      <w:ind w:left="2100"/>
    </w:p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eastAsia="宋体"/>
      <w:kern w:val="0"/>
      <w:sz w:val="24"/>
      <w:szCs w:val="24"/>
    </w:rPr>
  </w:style>
  <w:style w:type="character" w:customStyle="1" w:styleId="9">
    <w:name w:val="页眉 Char"/>
    <w:basedOn w:val="8"/>
    <w:link w:val="5"/>
    <w:semiHidden/>
    <w:qFormat/>
    <w:uiPriority w:val="99"/>
    <w:rPr>
      <w:rFonts w:ascii="Times New Roman" w:hAnsi="Times New Roman" w:eastAsia="仿宋" w:cs="Times New Roman"/>
      <w:kern w:val="2"/>
      <w:sz w:val="18"/>
      <w:szCs w:val="18"/>
    </w:rPr>
  </w:style>
  <w:style w:type="character" w:customStyle="1" w:styleId="10">
    <w:name w:val="页脚 Char"/>
    <w:basedOn w:val="8"/>
    <w:link w:val="4"/>
    <w:semiHidden/>
    <w:qFormat/>
    <w:uiPriority w:val="99"/>
    <w:rPr>
      <w:rFonts w:ascii="Times New Roman" w:hAnsi="Times New Roman" w:eastAsia="仿宋" w:cs="Times New Roman"/>
      <w:kern w:val="2"/>
      <w:sz w:val="18"/>
      <w:szCs w:val="18"/>
    </w:rPr>
  </w:style>
  <w:style w:type="paragraph" w:customStyle="1" w:styleId="11">
    <w:name w:val="Normal (Web)"/>
    <w:basedOn w:val="1"/>
    <w:qFormat/>
    <w:uiPriority w:val="0"/>
    <w:pPr>
      <w:widowControl/>
      <w:spacing w:before="100" w:beforeAutospacing="1" w:after="100" w:afterAutospacing="1"/>
      <w:jc w:val="left"/>
    </w:pPr>
    <w:rPr>
      <w:kern w:val="0"/>
      <w:sz w:val="24"/>
    </w:rPr>
  </w:style>
  <w:style w:type="paragraph" w:customStyle="1" w:styleId="12">
    <w:name w:val="普通(网站)1"/>
    <w:next w:val="3"/>
    <w:qFormat/>
    <w:uiPriority w:val="0"/>
    <w:pPr>
      <w:widowControl/>
      <w:spacing w:before="100" w:beforeAutospacing="1" w:after="100" w:afterAutospacing="1"/>
      <w:jc w:val="left"/>
    </w:pPr>
    <w:rPr>
      <w:rFonts w:ascii="Calibri" w:hAnsi="Calibri" w:eastAsia="宋体" w:cs="Arial"/>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212</Words>
  <Characters>1213</Characters>
  <Lines>10</Lines>
  <Paragraphs>2</Paragraphs>
  <TotalTime>5</TotalTime>
  <ScaleCrop>false</ScaleCrop>
  <LinksUpToDate>false</LinksUpToDate>
  <CharactersWithSpaces>1423</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2016-04-06T00:48:00Z</dcterms:created>
  <dc:creator>app</dc:creator>
  <cp:lastModifiedBy>沈慈慈</cp:lastModifiedBy>
  <cp:lastPrinted>2020-08-26T01:06:00Z</cp:lastPrinted>
  <dcterms:modified xsi:type="dcterms:W3CDTF">2021-06-30T07:03:22Z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