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F1D15">
      <w:pPr>
        <w:spacing w:line="1000" w:lineRule="exact"/>
        <w:rPr>
          <w:rFonts w:hint="eastAsia" w:ascii="仿宋" w:hAnsi="仿宋" w:eastAsia="仿宋"/>
          <w:color w:val="000000" w:themeColor="text1"/>
          <w:sz w:val="32"/>
          <w:szCs w:val="32"/>
          <w:lang w:val="en-US" w:eastAsia="zh-CN"/>
        </w:rPr>
      </w:pPr>
      <w:r>
        <w:rPr>
          <w:rFonts w:hint="eastAsia" w:ascii="仿宋" w:hAnsi="仿宋" w:eastAsia="仿宋"/>
          <w:color w:val="000000" w:themeColor="text1"/>
          <w:sz w:val="32"/>
          <w:szCs w:val="32"/>
        </w:rPr>
        <w:t xml:space="preserve">                                        </w:t>
      </w:r>
      <w:r>
        <w:rPr>
          <w:rFonts w:hint="eastAsia" w:ascii="黑体" w:hAnsi="黑体" w:eastAsia="黑体"/>
          <w:color w:val="000000" w:themeColor="text1"/>
          <w:sz w:val="32"/>
          <w:szCs w:val="32"/>
        </w:rPr>
        <w:t>类别标记：</w:t>
      </w:r>
      <w:r>
        <w:rPr>
          <w:rFonts w:hint="eastAsia" w:ascii="仿宋" w:hAnsi="仿宋" w:eastAsia="仿宋"/>
          <w:color w:val="000000" w:themeColor="text1"/>
          <w:sz w:val="32"/>
          <w:szCs w:val="32"/>
          <w:lang w:val="en-US" w:eastAsia="zh-CN"/>
        </w:rPr>
        <w:t>A</w:t>
      </w:r>
    </w:p>
    <w:p w14:paraId="6FBE9320">
      <w:pPr>
        <w:spacing w:line="1000" w:lineRule="exact"/>
        <w:rPr>
          <w:rFonts w:ascii="仿宋" w:hAnsi="仿宋" w:eastAsia="仿宋"/>
          <w:color w:val="000000" w:themeColor="text1"/>
          <w:sz w:val="32"/>
          <w:szCs w:val="32"/>
        </w:rPr>
      </w:pPr>
    </w:p>
    <w:p w14:paraId="3EE0715D">
      <w:pPr>
        <w:spacing w:line="1000" w:lineRule="exact"/>
        <w:jc w:val="center"/>
        <w:rPr>
          <w:rFonts w:ascii="方正小标宋简体" w:hAnsi="华文中宋" w:eastAsia="方正小标宋简体"/>
          <w:color w:val="FF0000"/>
          <w:spacing w:val="80"/>
          <w:sz w:val="90"/>
          <w:szCs w:val="90"/>
        </w:rPr>
      </w:pPr>
      <w:r>
        <w:rPr>
          <w:rFonts w:hint="eastAsia" w:ascii="方正小标宋简体" w:eastAsia="方正小标宋简体"/>
          <w:color w:val="FF0000"/>
          <w:spacing w:val="20"/>
          <w:sz w:val="84"/>
        </w:rPr>
        <w:t>慈溪市</w:t>
      </w:r>
      <w:r>
        <w:rPr>
          <w:rFonts w:hint="eastAsia" w:ascii="方正小标宋简体" w:eastAsia="方正小标宋简体"/>
          <w:color w:val="FF0000"/>
          <w:spacing w:val="20"/>
          <w:sz w:val="84"/>
          <w:lang w:eastAsia="zh-CN"/>
        </w:rPr>
        <w:t>卫生健康</w:t>
      </w:r>
      <w:r>
        <w:rPr>
          <w:rFonts w:hint="eastAsia" w:ascii="方正小标宋简体" w:eastAsia="方正小标宋简体"/>
          <w:color w:val="FF0000"/>
          <w:spacing w:val="20"/>
          <w:sz w:val="84"/>
        </w:rPr>
        <w:t>局</w:t>
      </w:r>
      <w:r>
        <w:rPr>
          <w:rFonts w:hint="eastAsia" w:ascii="方正小标宋简体" w:eastAsia="方正小标宋简体"/>
          <w:color w:val="FF0000"/>
          <w:spacing w:val="20"/>
          <w:sz w:val="84"/>
          <w:lang w:eastAsia="zh-CN"/>
        </w:rPr>
        <w:t>文件</w:t>
      </w:r>
    </w:p>
    <w:p w14:paraId="1019FF25">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仿宋_GB2312"/>
          <w:spacing w:val="-8"/>
          <w:sz w:val="44"/>
          <w:szCs w:val="44"/>
        </w:rPr>
      </w:pPr>
    </w:p>
    <w:p w14:paraId="221A0B34">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仿宋_GB2312"/>
          <w:spacing w:val="-8"/>
          <w:sz w:val="44"/>
          <w:szCs w:val="44"/>
        </w:rPr>
      </w:pPr>
    </w:p>
    <w:p w14:paraId="77880A5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pacing w:val="-8"/>
          <w:sz w:val="32"/>
          <w:szCs w:val="32"/>
          <w:lang w:eastAsia="zh-CN"/>
        </w:rPr>
      </w:pPr>
      <w:r>
        <w:rPr>
          <w:rFonts w:hint="eastAsia" w:ascii="仿宋_GB2312" w:eastAsia="仿宋_GB2312"/>
          <w:spacing w:val="-8"/>
          <w:sz w:val="32"/>
          <w:szCs w:val="32"/>
        </w:rPr>
        <w:t xml:space="preserve"> 慈卫建〔202</w:t>
      </w:r>
      <w:r>
        <w:rPr>
          <w:rFonts w:hint="eastAsia" w:ascii="仿宋_GB2312" w:eastAsia="仿宋_GB2312"/>
          <w:spacing w:val="-8"/>
          <w:sz w:val="32"/>
          <w:szCs w:val="32"/>
          <w:lang w:val="en-US" w:eastAsia="zh-CN"/>
        </w:rPr>
        <w:t>5</w:t>
      </w:r>
      <w:r>
        <w:rPr>
          <w:rFonts w:hint="eastAsia" w:ascii="仿宋_GB2312" w:eastAsia="仿宋_GB2312"/>
          <w:spacing w:val="-8"/>
          <w:sz w:val="32"/>
          <w:szCs w:val="32"/>
        </w:rPr>
        <w:t>〕</w:t>
      </w:r>
      <w:r>
        <w:rPr>
          <w:rFonts w:hint="eastAsia" w:ascii="仿宋_GB2312" w:eastAsia="仿宋_GB2312"/>
          <w:spacing w:val="-8"/>
          <w:sz w:val="32"/>
          <w:szCs w:val="32"/>
          <w:lang w:val="en-US" w:eastAsia="zh-CN"/>
        </w:rPr>
        <w:t>7</w:t>
      </w:r>
      <w:r>
        <w:rPr>
          <w:rFonts w:hint="eastAsia" w:ascii="仿宋_GB2312" w:eastAsia="仿宋_GB2312"/>
          <w:spacing w:val="-8"/>
          <w:sz w:val="32"/>
          <w:szCs w:val="32"/>
        </w:rPr>
        <w:t xml:space="preserve">号              </w:t>
      </w:r>
      <w:r>
        <w:rPr>
          <w:rFonts w:hint="eastAsia" w:ascii="仿宋_GB2312" w:eastAsia="仿宋_GB2312"/>
          <w:spacing w:val="-8"/>
          <w:sz w:val="32"/>
          <w:szCs w:val="32"/>
          <w:lang w:val="en-US" w:eastAsia="zh-CN"/>
        </w:rPr>
        <w:t xml:space="preserve"> </w:t>
      </w:r>
      <w:r>
        <w:rPr>
          <w:rFonts w:hint="eastAsia" w:ascii="仿宋_GB2312" w:eastAsia="仿宋_GB2312"/>
          <w:spacing w:val="-8"/>
          <w:sz w:val="32"/>
          <w:szCs w:val="32"/>
        </w:rPr>
        <w:t xml:space="preserve">        签发人：</w:t>
      </w:r>
      <w:r>
        <w:rPr>
          <w:rFonts w:hint="eastAsia" w:ascii="仿宋_GB2312" w:eastAsia="仿宋_GB2312"/>
          <w:spacing w:val="-8"/>
          <w:sz w:val="32"/>
          <w:szCs w:val="32"/>
          <w:lang w:eastAsia="zh-CN"/>
        </w:rPr>
        <w:t>陈</w:t>
      </w:r>
      <w:r>
        <w:rPr>
          <w:rFonts w:hint="eastAsia" w:ascii="仿宋_GB2312" w:eastAsia="仿宋_GB2312"/>
          <w:spacing w:val="-8"/>
          <w:sz w:val="32"/>
          <w:szCs w:val="32"/>
          <w:lang w:val="en-US" w:eastAsia="zh-CN"/>
        </w:rPr>
        <w:t xml:space="preserve">  </w:t>
      </w:r>
      <w:r>
        <w:rPr>
          <w:rFonts w:hint="eastAsia" w:ascii="仿宋_GB2312" w:eastAsia="仿宋_GB2312"/>
          <w:spacing w:val="-8"/>
          <w:sz w:val="32"/>
          <w:szCs w:val="32"/>
          <w:lang w:eastAsia="zh-CN"/>
        </w:rPr>
        <w:t>濛</w:t>
      </w:r>
    </w:p>
    <w:p w14:paraId="3F275FF4">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华文中宋"/>
          <w:b/>
          <w:color w:val="FF0000"/>
          <w:spacing w:val="-8"/>
          <w:sz w:val="52"/>
          <w:szCs w:val="52"/>
          <w:u w:val="single"/>
        </w:rPr>
      </w:pPr>
      <w:r>
        <w:rPr>
          <w:rFonts w:eastAsia="华文中宋"/>
          <w:b/>
          <w:color w:val="FF0000"/>
          <w:spacing w:val="-8"/>
          <w:sz w:val="52"/>
          <w:szCs w:val="52"/>
          <w:u w:val="single"/>
        </w:rPr>
        <w:t xml:space="preserve">                                    </w:t>
      </w:r>
    </w:p>
    <w:p w14:paraId="5ECFB88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eastAsia="华文中宋"/>
          <w:b/>
          <w:color w:val="FF0000"/>
          <w:spacing w:val="-8"/>
          <w:sz w:val="52"/>
          <w:szCs w:val="52"/>
        </w:rPr>
      </w:pPr>
    </w:p>
    <w:p w14:paraId="1A8A3DC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eastAsia="华文中宋"/>
          <w:b/>
          <w:color w:val="FF0000"/>
          <w:spacing w:val="-8"/>
          <w:sz w:val="52"/>
          <w:szCs w:val="52"/>
        </w:rPr>
      </w:pPr>
    </w:p>
    <w:p w14:paraId="2EAC3746">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color w:val="000000"/>
          <w:sz w:val="44"/>
          <w:szCs w:val="44"/>
        </w:rPr>
        <w:t>对市十八届人大</w:t>
      </w:r>
      <w:r>
        <w:rPr>
          <w:rFonts w:hint="eastAsia" w:ascii="方正小标宋简体" w:hAnsi="方正小标宋简体" w:eastAsia="方正小标宋简体" w:cs="方正小标宋简体"/>
          <w:color w:val="000000"/>
          <w:sz w:val="44"/>
          <w:szCs w:val="44"/>
          <w:lang w:eastAsia="zh-CN"/>
        </w:rPr>
        <w:t>四</w:t>
      </w:r>
      <w:r>
        <w:rPr>
          <w:rFonts w:hint="eastAsia" w:ascii="方正小标宋简体" w:hAnsi="方正小标宋简体" w:eastAsia="方正小标宋简体" w:cs="方正小标宋简体"/>
          <w:color w:val="000000"/>
          <w:sz w:val="44"/>
          <w:szCs w:val="44"/>
        </w:rPr>
        <w:t>次会议第</w:t>
      </w:r>
      <w:r>
        <w:rPr>
          <w:rFonts w:hint="eastAsia" w:ascii="方正小标宋简体" w:hAnsi="方正小标宋简体" w:eastAsia="方正小标宋简体" w:cs="方正小标宋简体"/>
          <w:color w:val="000000"/>
          <w:sz w:val="44"/>
          <w:szCs w:val="44"/>
          <w:lang w:val="en-US" w:eastAsia="zh-CN"/>
        </w:rPr>
        <w:t>64</w:t>
      </w:r>
      <w:r>
        <w:rPr>
          <w:rFonts w:hint="eastAsia" w:ascii="方正小标宋简体" w:hAnsi="方正小标宋简体" w:eastAsia="方正小标宋简体" w:cs="方正小标宋简体"/>
          <w:color w:val="000000"/>
          <w:sz w:val="44"/>
          <w:szCs w:val="44"/>
        </w:rPr>
        <w:t>号建议的答复</w:t>
      </w:r>
    </w:p>
    <w:p w14:paraId="0A9137F3">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sz w:val="32"/>
          <w:szCs w:val="32"/>
        </w:rPr>
      </w:pPr>
    </w:p>
    <w:p w14:paraId="2941FAA2">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jc w:val="both"/>
        <w:textAlignment w:val="auto"/>
        <w:rPr>
          <w:rFonts w:hint="eastAsia" w:ascii="仿宋_GB2312" w:eastAsia="仿宋_GB2312"/>
          <w:sz w:val="32"/>
          <w:szCs w:val="32"/>
          <w:lang w:eastAsia="zh-CN"/>
        </w:rPr>
      </w:pPr>
      <w:r>
        <w:rPr>
          <w:rFonts w:ascii="仿宋_GB2312" w:hAnsi="Tahoma" w:eastAsia="仿宋_GB2312" w:cs="仿宋_GB2312"/>
          <w:color w:val="000000"/>
          <w:sz w:val="32"/>
          <w:szCs w:val="32"/>
        </w:rPr>
        <w:t>吕怡然代表：</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您提出的《关于规范医美行业的建议》收悉，我局高度重视对医疗美容行业的监管，现根据我局职能，结合市市场监管局协办意见，答复如下：</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w:t>
      </w:r>
      <w:r>
        <w:rPr>
          <w:rFonts w:hint="eastAsia" w:ascii="黑体" w:hAnsi="黑体" w:eastAsia="黑体" w:cs="黑体"/>
          <w:color w:val="000000"/>
          <w:sz w:val="32"/>
          <w:szCs w:val="32"/>
        </w:rPr>
        <w:t>一、多措并举规范医美广告</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一是网络直播整治“净网络”。印发《慈溪市市场监管局等10部门关于印发网络直播营销违法违规行为专项治理实施方案的通知》等文件，合规指引，凝聚多方监管力量，规范网络直播营销行为。联合行政指导，加强属地网络直播合规建设；宣传培训，加强直播主体普法，开展全市网络直播营销活动培训、合规培训以及网络直播法律法规讲解；建立直播营销主体动态库，对涉网络直播投诉举报进行梳理分析和回头看，集中监测检查网站、网店，立案查处网络直播案件24件。</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二是户外广告整治“整市容”。市市场监管局对城市主干道、广场、大型商超等户外广告设施开展为期5个月的户外广告集中整治行动，全面开展摸底排查，开展普法宣传，定期通报成果，加强户外广告监管，查处户外广告案件8件，罚没款1.976万元。开展电梯广告专项整治行动，对辖区内有代表性的居民小区、写字楼、商业广场三类场所的电梯使用单位及广告经营单位进行排摸，加强电梯广告设施设置、管理、使用单位管理，督促履行主体责任、合法合规经营电梯广告业务，特别强化医疗、药品等重点领域违法广告监管，打击虚假违法广告，目前未发现不良电梯广告和相关投诉举报情况。</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三是第三方监测“查漏网”。加大对主流电商平台内的本地网络经济主体、本地自建网站的网络经济主体、微信公众号主体、抖音等数据信息进行监测，聘用第三方监测机构定期检查网络违法案件，同时针对618年中促销活动加强监测频次，移交网络直播案源线索14起，已及时进行处置。另外对宁波市局监测的10起网络直播营销线索进行闭环处理。</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w:t>
      </w:r>
      <w:r>
        <w:rPr>
          <w:rFonts w:hint="eastAsia" w:ascii="黑体" w:hAnsi="黑体" w:eastAsia="黑体" w:cs="黑体"/>
          <w:color w:val="000000"/>
          <w:sz w:val="32"/>
          <w:szCs w:val="32"/>
        </w:rPr>
        <w:t>二、确保生活美容场所合法经营</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在日常审批及双随机监督中，市卫生健康局对全市生活美容场所开展卫生状况排查与非法医美整治，与场所负责人签订《禁止违规开展医疗美容活动承诺书》，向新申请机构科普《医疗美容项目分级管理目录》，明确医疗美容范畴；2020年查处某美容店擅自开展祛痘等非法医美并涉及“美容贷”案件，罚没11.98万元，两名美容师各被罚2000元，并由此启动祛痘专项整治；2021年对20余家祛痘店检查立案30起、罚67万元，没收器械37台；同年6月对中央大厦等场所突击检查，立案48起、罚120.61万元，没收器械36台；2022至2024年通过乱象整治及投诉处理，查处非法医美案件81起、罚款447.57万元，没收器械125台（盒、个），通过典型案例的查处有效震慑违法经营者，遏制非法医美蔓延势头。</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w:t>
      </w:r>
      <w:r>
        <w:rPr>
          <w:rFonts w:hint="eastAsia" w:ascii="黑体" w:hAnsi="黑体" w:eastAsia="黑体" w:cs="黑体"/>
          <w:color w:val="000000"/>
          <w:sz w:val="32"/>
          <w:szCs w:val="32"/>
        </w:rPr>
        <w:t>三、规范医疗美容机构依法执业</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市卫生健康局多次组织全市38家医疗美容机构相关负责人参加依法执业培训工作会议，邀请专家结合典型案例讲解医美法律法规及依法执业要点，强化机构主体责任意识；通过国家双随机检查、联合检查、日常巡查及投诉处理等方式开展多轮监督检查，针对发现的无主诊资质执业、病历填写不规范、未履行知情告知、使用非卫技人员等突出问题，对问题机构下发《卫生监督意见书》责令整改，严重者立案处罚，2020至2024年累计立案55起，处罚金额81.19万元，通过专项整治净化医美市场，维护群众健康安全。</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w:t>
      </w:r>
      <w:r>
        <w:rPr>
          <w:rFonts w:hint="eastAsia" w:ascii="黑体" w:hAnsi="黑体" w:eastAsia="黑体" w:cs="黑体"/>
          <w:color w:val="000000"/>
          <w:sz w:val="32"/>
          <w:szCs w:val="32"/>
        </w:rPr>
        <w:t>四、持续畅通投诉举报渠道</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全面推动群众诉求表达“线上”“线下”渠道协同发力、同频共振，畅通24小时投诉举报受理热线，12345平台与12315平台高效对接流转，从投诉举报到办理各环节全程督查催办，做细做实消费纠纷调解、投诉举报处置等工作，做到件件有落实、事事有回音，提升消费纠纷解决率和群众满意度。</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w:t>
      </w:r>
      <w:r>
        <w:rPr>
          <w:rFonts w:hint="eastAsia" w:ascii="黑体" w:hAnsi="黑体" w:eastAsia="黑体" w:cs="黑体"/>
          <w:color w:val="000000"/>
          <w:sz w:val="32"/>
          <w:szCs w:val="32"/>
        </w:rPr>
        <w:t>五、开展多渠道宣传普法</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为帮助消费者树立正确的美容观，提高辨别非法医美的能力，市卫生健康局开展了多渠道的宣传教育：借助传统纸媒与线上网络发布消费警示及典型案例，通过广场宣传活动、楼宇张贴海报等形式强化宣传；2024年5月在上林坊开展主题普法活动，以设置咨询台、展示仪器、解析案例等方式普及非法医美危害及辨别知识；2025年初在中央大厦等美容工作室集中区域试点张贴海报；通过培训提升生活美容场所从业人员法律意识，明确医疗与生活美容区别。以上举措有效增强了群众的自我保护意识，促使其选择正规机构并保留消费凭证，形成全社会抵制非法医美的良好氛围。</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下步，我们将建立多部门协同监管机制，明确职责、加强信息共享以形成监管合力；持续聚焦群众反映强烈的突出问题，开展非法医美专项整治行动以形成震慑；探索“术前认证”“诊疗在线”等智慧监管模式，通过非现场检查提升效率、降低医患纠纷；加强医美知识普及，建立便捷投诉渠道，鼓励公众参与监督，形成全社会共同参与的监管氛围。</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再次感谢您对医疗美容行业的关注和对卫生健康事业的关心！</w:t>
      </w:r>
    </w:p>
    <w:p w14:paraId="26E3D393">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jc w:val="both"/>
        <w:textAlignment w:val="auto"/>
        <w:rPr>
          <w:rFonts w:hint="eastAsia" w:ascii="仿宋_GB2312" w:eastAsia="仿宋_GB2312"/>
          <w:sz w:val="32"/>
          <w:szCs w:val="32"/>
        </w:rPr>
      </w:pPr>
    </w:p>
    <w:p w14:paraId="66905C9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sz w:val="32"/>
          <w:szCs w:val="32"/>
        </w:rPr>
      </w:pPr>
    </w:p>
    <w:p w14:paraId="05FBFD4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sz w:val="32"/>
          <w:szCs w:val="32"/>
        </w:rPr>
      </w:pPr>
    </w:p>
    <w:p w14:paraId="53B4562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sz w:val="32"/>
          <w:szCs w:val="32"/>
        </w:rPr>
      </w:pPr>
    </w:p>
    <w:p w14:paraId="1C98582E">
      <w:pPr>
        <w:keepNext w:val="0"/>
        <w:keepLines w:val="0"/>
        <w:pageBreakBefore w:val="0"/>
        <w:widowControl w:val="0"/>
        <w:kinsoku/>
        <w:wordWrap/>
        <w:overflowPunct/>
        <w:topLinePunct w:val="0"/>
        <w:autoSpaceDE/>
        <w:autoSpaceDN/>
        <w:bidi w:val="0"/>
        <w:adjustRightInd/>
        <w:snapToGrid/>
        <w:spacing w:line="520" w:lineRule="exact"/>
        <w:ind w:firstLine="4800" w:firstLineChars="15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慈溪市卫生健康局</w:t>
      </w:r>
    </w:p>
    <w:p w14:paraId="130B1F76">
      <w:pPr>
        <w:keepNext w:val="0"/>
        <w:keepLines w:val="0"/>
        <w:pageBreakBefore w:val="0"/>
        <w:widowControl w:val="0"/>
        <w:kinsoku/>
        <w:wordWrap/>
        <w:overflowPunct/>
        <w:topLinePunct w:val="0"/>
        <w:autoSpaceDE/>
        <w:autoSpaceDN/>
        <w:bidi w:val="0"/>
        <w:adjustRightInd/>
        <w:snapToGrid/>
        <w:spacing w:line="520" w:lineRule="exact"/>
        <w:ind w:firstLine="4800" w:firstLineChars="1500"/>
        <w:jc w:val="both"/>
        <w:textAlignment w:val="auto"/>
        <w:rPr>
          <w:rFonts w:hint="eastAsia"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val="en-US" w:eastAsia="zh-CN"/>
        </w:rPr>
        <w:t>6月17</w:t>
      </w:r>
      <w:r>
        <w:rPr>
          <w:rFonts w:hint="eastAsia" w:ascii="仿宋_GB2312" w:eastAsia="仿宋_GB2312"/>
          <w:sz w:val="32"/>
          <w:szCs w:val="32"/>
        </w:rPr>
        <w:t>日</w:t>
      </w:r>
    </w:p>
    <w:p w14:paraId="37819A0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rPr>
      </w:pPr>
    </w:p>
    <w:p w14:paraId="6EF35D1D">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20" w:lineRule="exact"/>
        <w:ind w:left="0" w:firstLine="640" w:firstLineChars="200"/>
        <w:jc w:val="left"/>
        <w:textAlignment w:val="auto"/>
        <w:rPr>
          <w:rFonts w:hint="eastAsia" w:ascii="仿宋_GB2312" w:hAnsi="仿宋_GB2312" w:eastAsia="仿宋_GB2312" w:cs="仿宋_GB2312"/>
          <w:sz w:val="32"/>
          <w:szCs w:val="32"/>
          <w:lang w:eastAsia="zh-CN"/>
        </w:rPr>
      </w:pPr>
      <w:r>
        <w:rPr>
          <w:rFonts w:ascii="仿宋_GB2312" w:hAnsi="Tahoma" w:eastAsia="仿宋_GB2312" w:cs="仿宋_GB2312"/>
          <w:color w:val="000000"/>
          <w:sz w:val="32"/>
          <w:szCs w:val="32"/>
        </w:rPr>
        <w:t>抄</w:t>
      </w:r>
      <w:r>
        <w:rPr>
          <w:rFonts w:hint="eastAsia" w:ascii="仿宋_GB2312" w:hAnsi="Tahoma" w:eastAsia="仿宋_GB2312" w:cs="仿宋_GB2312"/>
          <w:color w:val="000000"/>
          <w:sz w:val="32"/>
          <w:szCs w:val="32"/>
          <w:lang w:val="en-US" w:eastAsia="zh-CN"/>
        </w:rPr>
        <w:t xml:space="preserve">  </w:t>
      </w:r>
      <w:bookmarkStart w:id="0" w:name="_GoBack"/>
      <w:bookmarkEnd w:id="0"/>
      <w:r>
        <w:rPr>
          <w:rFonts w:ascii="仿宋_GB2312" w:hAnsi="Tahoma" w:eastAsia="仿宋_GB2312" w:cs="仿宋_GB2312"/>
          <w:color w:val="000000"/>
          <w:sz w:val="32"/>
          <w:szCs w:val="32"/>
        </w:rPr>
        <w:t>　送：市人大代表工委，市政府办公室，市市场监管局，市人大白沙路街道工委。</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联 系 人：袁　洁</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联系电话：63828763</w:t>
      </w:r>
    </w:p>
    <w:sectPr>
      <w:footerReference r:id="rId3" w:type="default"/>
      <w:footerReference r:id="rId4" w:type="even"/>
      <w:pgSz w:w="11906" w:h="16838"/>
      <w:pgMar w:top="1984" w:right="1474" w:bottom="1814" w:left="1588"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384947-7C2D-4D1A-8D4D-1E737EA52AD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embedRegular r:id="rId2" w:fontKey="{AD5F0203-F222-4E01-B3F9-E1142FAC9DF1}"/>
  </w:font>
  <w:font w:name="仿宋">
    <w:panose1 w:val="02010609060101010101"/>
    <w:charset w:val="86"/>
    <w:family w:val="modern"/>
    <w:pitch w:val="default"/>
    <w:sig w:usb0="800002BF" w:usb1="38CF7CFA" w:usb2="00000016" w:usb3="00000000" w:csb0="00040001" w:csb1="00000000"/>
    <w:embedRegular r:id="rId3" w:fontKey="{645BEDBA-48EF-49B5-838A-093C0C63DEF7}"/>
  </w:font>
  <w:font w:name="方正小标宋简体">
    <w:panose1 w:val="02000000000000000000"/>
    <w:charset w:val="86"/>
    <w:family w:val="auto"/>
    <w:pitch w:val="default"/>
    <w:sig w:usb0="00000001" w:usb1="08000000" w:usb2="00000000" w:usb3="00000000" w:csb0="00040000" w:csb1="00000000"/>
    <w:embedRegular r:id="rId4" w:fontKey="{DABC5DCF-04F6-4E76-B1B9-FF641A745AD1}"/>
  </w:font>
  <w:font w:name="华文中宋">
    <w:panose1 w:val="02010600040101010101"/>
    <w:charset w:val="86"/>
    <w:family w:val="auto"/>
    <w:pitch w:val="default"/>
    <w:sig w:usb0="00000287" w:usb1="080F0000" w:usb2="00000000" w:usb3="00000000" w:csb0="0004009F" w:csb1="DFD70000"/>
    <w:embedRegular r:id="rId5" w:fontKey="{F5DCEE3E-C257-4B03-8E2F-F17AC6909806}"/>
  </w:font>
  <w:font w:name="仿宋_GB2312">
    <w:panose1 w:val="02010609030101010101"/>
    <w:charset w:val="86"/>
    <w:family w:val="modern"/>
    <w:pitch w:val="default"/>
    <w:sig w:usb0="00000001" w:usb1="080E0000" w:usb2="00000000" w:usb3="00000000" w:csb0="00040000" w:csb1="00000000"/>
    <w:embedRegular r:id="rId6" w:fontKey="{9F59B52C-02DD-4A67-B0CB-9EC4C11A06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79B83">
    <w:pPr>
      <w:pStyle w:val="5"/>
      <w:jc w:val="center"/>
      <w:rPr>
        <w:rFonts w:ascii="Times New Roman" w:hAnsi="Times New Roman" w:cs="Times New Roman"/>
        <w:sz w:val="28"/>
        <w:szCs w:val="28"/>
      </w:rPr>
    </w:pPr>
    <w:r>
      <w:rPr>
        <w:sz w:val="2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85028E6">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p w14:paraId="414BFE1A">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45BF4">
    <w:pPr>
      <w:pStyle w:val="5"/>
      <w:jc w:val="center"/>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B69439E">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w:r>
  </w:p>
  <w:p w14:paraId="5BDB5EF2">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U5NGViY2YzNGRkNGI3ZGUxMWYzODMyOWM5MDQxMzQifQ=="/>
  </w:docVars>
  <w:rsids>
    <w:rsidRoot w:val="003A57C4"/>
    <w:rsid w:val="0003073E"/>
    <w:rsid w:val="00036DD4"/>
    <w:rsid w:val="00051B78"/>
    <w:rsid w:val="00052E4C"/>
    <w:rsid w:val="00085244"/>
    <w:rsid w:val="000F049C"/>
    <w:rsid w:val="000F7910"/>
    <w:rsid w:val="0010380A"/>
    <w:rsid w:val="00105CEF"/>
    <w:rsid w:val="00114AC3"/>
    <w:rsid w:val="00130567"/>
    <w:rsid w:val="00130A65"/>
    <w:rsid w:val="00136999"/>
    <w:rsid w:val="0014000C"/>
    <w:rsid w:val="00140E91"/>
    <w:rsid w:val="001431BC"/>
    <w:rsid w:val="0015458A"/>
    <w:rsid w:val="00157368"/>
    <w:rsid w:val="00157CF1"/>
    <w:rsid w:val="00164654"/>
    <w:rsid w:val="001B2B54"/>
    <w:rsid w:val="001C1B87"/>
    <w:rsid w:val="001D5489"/>
    <w:rsid w:val="001E1307"/>
    <w:rsid w:val="001F42D1"/>
    <w:rsid w:val="00216BB8"/>
    <w:rsid w:val="002216D8"/>
    <w:rsid w:val="002607A1"/>
    <w:rsid w:val="002857D0"/>
    <w:rsid w:val="002971D5"/>
    <w:rsid w:val="002977FE"/>
    <w:rsid w:val="002B3DEA"/>
    <w:rsid w:val="002F5680"/>
    <w:rsid w:val="00307E39"/>
    <w:rsid w:val="003111A5"/>
    <w:rsid w:val="0031190A"/>
    <w:rsid w:val="00314B69"/>
    <w:rsid w:val="003208E4"/>
    <w:rsid w:val="00330F7F"/>
    <w:rsid w:val="00331452"/>
    <w:rsid w:val="003442A5"/>
    <w:rsid w:val="0035222B"/>
    <w:rsid w:val="00372E8B"/>
    <w:rsid w:val="00376C96"/>
    <w:rsid w:val="003856CB"/>
    <w:rsid w:val="003A2346"/>
    <w:rsid w:val="003A57C4"/>
    <w:rsid w:val="003A7B3D"/>
    <w:rsid w:val="003B6339"/>
    <w:rsid w:val="003D1651"/>
    <w:rsid w:val="00402ECB"/>
    <w:rsid w:val="0040510C"/>
    <w:rsid w:val="00421DAC"/>
    <w:rsid w:val="004225B5"/>
    <w:rsid w:val="0042674B"/>
    <w:rsid w:val="0044439C"/>
    <w:rsid w:val="00464043"/>
    <w:rsid w:val="00470C69"/>
    <w:rsid w:val="0048543A"/>
    <w:rsid w:val="00492A4A"/>
    <w:rsid w:val="004C0607"/>
    <w:rsid w:val="004E11B5"/>
    <w:rsid w:val="004E3E8D"/>
    <w:rsid w:val="004F2D8E"/>
    <w:rsid w:val="004F3A1F"/>
    <w:rsid w:val="00500A28"/>
    <w:rsid w:val="0053739A"/>
    <w:rsid w:val="00541F21"/>
    <w:rsid w:val="005501DE"/>
    <w:rsid w:val="005551DC"/>
    <w:rsid w:val="00575E58"/>
    <w:rsid w:val="005A0661"/>
    <w:rsid w:val="005A4091"/>
    <w:rsid w:val="005C6E0F"/>
    <w:rsid w:val="005E75D0"/>
    <w:rsid w:val="005F1980"/>
    <w:rsid w:val="005F6D8F"/>
    <w:rsid w:val="005F7E89"/>
    <w:rsid w:val="00601624"/>
    <w:rsid w:val="006153D7"/>
    <w:rsid w:val="00622F86"/>
    <w:rsid w:val="006233EA"/>
    <w:rsid w:val="00626FCB"/>
    <w:rsid w:val="006460E5"/>
    <w:rsid w:val="00647C45"/>
    <w:rsid w:val="00673DCB"/>
    <w:rsid w:val="00683CDC"/>
    <w:rsid w:val="006970F2"/>
    <w:rsid w:val="006B1859"/>
    <w:rsid w:val="006E5B77"/>
    <w:rsid w:val="00706BDB"/>
    <w:rsid w:val="00707575"/>
    <w:rsid w:val="0072178F"/>
    <w:rsid w:val="00773287"/>
    <w:rsid w:val="007B1CB7"/>
    <w:rsid w:val="007C03DC"/>
    <w:rsid w:val="007F31D9"/>
    <w:rsid w:val="008043AB"/>
    <w:rsid w:val="0081154B"/>
    <w:rsid w:val="00815068"/>
    <w:rsid w:val="00822E27"/>
    <w:rsid w:val="00831820"/>
    <w:rsid w:val="0085087F"/>
    <w:rsid w:val="00865D7E"/>
    <w:rsid w:val="00874C50"/>
    <w:rsid w:val="00881B07"/>
    <w:rsid w:val="008913A2"/>
    <w:rsid w:val="00894994"/>
    <w:rsid w:val="008B5F7E"/>
    <w:rsid w:val="008B6868"/>
    <w:rsid w:val="008B7040"/>
    <w:rsid w:val="008C3EF7"/>
    <w:rsid w:val="008C5CE1"/>
    <w:rsid w:val="008D59BD"/>
    <w:rsid w:val="008F4561"/>
    <w:rsid w:val="009002DF"/>
    <w:rsid w:val="00902ED8"/>
    <w:rsid w:val="00905FE4"/>
    <w:rsid w:val="00906688"/>
    <w:rsid w:val="00906DCB"/>
    <w:rsid w:val="00926425"/>
    <w:rsid w:val="00926F92"/>
    <w:rsid w:val="00933173"/>
    <w:rsid w:val="00936A11"/>
    <w:rsid w:val="009372E3"/>
    <w:rsid w:val="00942152"/>
    <w:rsid w:val="00946E09"/>
    <w:rsid w:val="009578C0"/>
    <w:rsid w:val="00970DDD"/>
    <w:rsid w:val="009A2E3D"/>
    <w:rsid w:val="009B4920"/>
    <w:rsid w:val="009B5958"/>
    <w:rsid w:val="009C00AD"/>
    <w:rsid w:val="009D5DB0"/>
    <w:rsid w:val="009E1E32"/>
    <w:rsid w:val="009E59B8"/>
    <w:rsid w:val="009F5EC4"/>
    <w:rsid w:val="00A1592C"/>
    <w:rsid w:val="00A46D8E"/>
    <w:rsid w:val="00A46FCF"/>
    <w:rsid w:val="00A53453"/>
    <w:rsid w:val="00A7121C"/>
    <w:rsid w:val="00A95F47"/>
    <w:rsid w:val="00A96C2C"/>
    <w:rsid w:val="00AA2919"/>
    <w:rsid w:val="00AC762A"/>
    <w:rsid w:val="00AF614A"/>
    <w:rsid w:val="00B11ECE"/>
    <w:rsid w:val="00B1629B"/>
    <w:rsid w:val="00B20212"/>
    <w:rsid w:val="00B604CF"/>
    <w:rsid w:val="00B73DA9"/>
    <w:rsid w:val="00BA5803"/>
    <w:rsid w:val="00BA6DEA"/>
    <w:rsid w:val="00BC600C"/>
    <w:rsid w:val="00BE3617"/>
    <w:rsid w:val="00BE52AF"/>
    <w:rsid w:val="00BF6FCE"/>
    <w:rsid w:val="00BF71A0"/>
    <w:rsid w:val="00C20A8F"/>
    <w:rsid w:val="00C40646"/>
    <w:rsid w:val="00C41BC0"/>
    <w:rsid w:val="00C51BC1"/>
    <w:rsid w:val="00C6050C"/>
    <w:rsid w:val="00C76511"/>
    <w:rsid w:val="00C77CA0"/>
    <w:rsid w:val="00CA7626"/>
    <w:rsid w:val="00CA776B"/>
    <w:rsid w:val="00CB7C8A"/>
    <w:rsid w:val="00CB7E0B"/>
    <w:rsid w:val="00CD0C45"/>
    <w:rsid w:val="00CD0F6B"/>
    <w:rsid w:val="00CD1B5B"/>
    <w:rsid w:val="00CD2DA9"/>
    <w:rsid w:val="00CE1AC2"/>
    <w:rsid w:val="00CF4296"/>
    <w:rsid w:val="00CF5868"/>
    <w:rsid w:val="00CF7384"/>
    <w:rsid w:val="00D06F97"/>
    <w:rsid w:val="00D14D14"/>
    <w:rsid w:val="00D16514"/>
    <w:rsid w:val="00D40894"/>
    <w:rsid w:val="00D51F36"/>
    <w:rsid w:val="00D72683"/>
    <w:rsid w:val="00D76349"/>
    <w:rsid w:val="00D92A55"/>
    <w:rsid w:val="00DA167E"/>
    <w:rsid w:val="00DA7DA2"/>
    <w:rsid w:val="00DC3FAB"/>
    <w:rsid w:val="00DD0859"/>
    <w:rsid w:val="00DD59BB"/>
    <w:rsid w:val="00DE16CF"/>
    <w:rsid w:val="00E40290"/>
    <w:rsid w:val="00E505BB"/>
    <w:rsid w:val="00E529BB"/>
    <w:rsid w:val="00E60B66"/>
    <w:rsid w:val="00E65753"/>
    <w:rsid w:val="00E712C8"/>
    <w:rsid w:val="00E80B92"/>
    <w:rsid w:val="00E955BD"/>
    <w:rsid w:val="00EB5834"/>
    <w:rsid w:val="00ED0848"/>
    <w:rsid w:val="00EF0CC1"/>
    <w:rsid w:val="00EF4ECC"/>
    <w:rsid w:val="00EF5312"/>
    <w:rsid w:val="00F03104"/>
    <w:rsid w:val="00F140F8"/>
    <w:rsid w:val="00F2294E"/>
    <w:rsid w:val="00F332C7"/>
    <w:rsid w:val="00F64678"/>
    <w:rsid w:val="00F76DB2"/>
    <w:rsid w:val="00F77D50"/>
    <w:rsid w:val="00FA2E98"/>
    <w:rsid w:val="00FA6CCD"/>
    <w:rsid w:val="00FC5113"/>
    <w:rsid w:val="00FD7B35"/>
    <w:rsid w:val="00FF45D8"/>
    <w:rsid w:val="016C4F33"/>
    <w:rsid w:val="026414C3"/>
    <w:rsid w:val="0266219A"/>
    <w:rsid w:val="039E4A45"/>
    <w:rsid w:val="043C4A20"/>
    <w:rsid w:val="04843E9F"/>
    <w:rsid w:val="052E1988"/>
    <w:rsid w:val="05947DAD"/>
    <w:rsid w:val="05F82859"/>
    <w:rsid w:val="060D53EA"/>
    <w:rsid w:val="0706147B"/>
    <w:rsid w:val="091D46C3"/>
    <w:rsid w:val="09216DE8"/>
    <w:rsid w:val="09711B1D"/>
    <w:rsid w:val="09B969D4"/>
    <w:rsid w:val="09E62D88"/>
    <w:rsid w:val="0A137491"/>
    <w:rsid w:val="0B8853FF"/>
    <w:rsid w:val="0C3626C5"/>
    <w:rsid w:val="0C454CB9"/>
    <w:rsid w:val="0DA372D9"/>
    <w:rsid w:val="0DD900F1"/>
    <w:rsid w:val="0E3E4EE2"/>
    <w:rsid w:val="0E88478A"/>
    <w:rsid w:val="0F0379D5"/>
    <w:rsid w:val="10772EEB"/>
    <w:rsid w:val="11512634"/>
    <w:rsid w:val="120518EC"/>
    <w:rsid w:val="13B44BA6"/>
    <w:rsid w:val="14AC46E4"/>
    <w:rsid w:val="14F5072A"/>
    <w:rsid w:val="15D75138"/>
    <w:rsid w:val="15F13BA5"/>
    <w:rsid w:val="166F052F"/>
    <w:rsid w:val="16C30D5F"/>
    <w:rsid w:val="17406937"/>
    <w:rsid w:val="18455C50"/>
    <w:rsid w:val="19601CC8"/>
    <w:rsid w:val="1AE6289B"/>
    <w:rsid w:val="1C8643DE"/>
    <w:rsid w:val="1CB81293"/>
    <w:rsid w:val="1D971C79"/>
    <w:rsid w:val="1DAC57BA"/>
    <w:rsid w:val="1DE20444"/>
    <w:rsid w:val="20187B99"/>
    <w:rsid w:val="20626096"/>
    <w:rsid w:val="20CF6CA7"/>
    <w:rsid w:val="23915DFA"/>
    <w:rsid w:val="23C218BC"/>
    <w:rsid w:val="24C946A3"/>
    <w:rsid w:val="27ED0E48"/>
    <w:rsid w:val="28653CF4"/>
    <w:rsid w:val="289D1C68"/>
    <w:rsid w:val="2A642E9E"/>
    <w:rsid w:val="2B0B6F5B"/>
    <w:rsid w:val="2B233FAC"/>
    <w:rsid w:val="2BBD2598"/>
    <w:rsid w:val="2C1B2140"/>
    <w:rsid w:val="2CBD7291"/>
    <w:rsid w:val="2D931BBC"/>
    <w:rsid w:val="2E010333"/>
    <w:rsid w:val="2F4D5538"/>
    <w:rsid w:val="313039AA"/>
    <w:rsid w:val="314D0346"/>
    <w:rsid w:val="31D423FB"/>
    <w:rsid w:val="32726915"/>
    <w:rsid w:val="327D4F72"/>
    <w:rsid w:val="330C2CF7"/>
    <w:rsid w:val="342D6620"/>
    <w:rsid w:val="34701627"/>
    <w:rsid w:val="34A6539F"/>
    <w:rsid w:val="35682CF5"/>
    <w:rsid w:val="35BC098E"/>
    <w:rsid w:val="36CE275B"/>
    <w:rsid w:val="38124A5E"/>
    <w:rsid w:val="39455D00"/>
    <w:rsid w:val="396828C4"/>
    <w:rsid w:val="39E30791"/>
    <w:rsid w:val="3AE93254"/>
    <w:rsid w:val="3B3910D3"/>
    <w:rsid w:val="3BE661A9"/>
    <w:rsid w:val="3C5A2757"/>
    <w:rsid w:val="3CB11F68"/>
    <w:rsid w:val="3D88478D"/>
    <w:rsid w:val="3DA5257E"/>
    <w:rsid w:val="3F2254FD"/>
    <w:rsid w:val="405C18BB"/>
    <w:rsid w:val="40BA5DBA"/>
    <w:rsid w:val="40FF5388"/>
    <w:rsid w:val="41733685"/>
    <w:rsid w:val="427300AB"/>
    <w:rsid w:val="45A708EC"/>
    <w:rsid w:val="46C30047"/>
    <w:rsid w:val="47900FB1"/>
    <w:rsid w:val="47AC4B4A"/>
    <w:rsid w:val="48227A9A"/>
    <w:rsid w:val="48874C60"/>
    <w:rsid w:val="48883D3D"/>
    <w:rsid w:val="496F1856"/>
    <w:rsid w:val="49EA20FA"/>
    <w:rsid w:val="4A3E653E"/>
    <w:rsid w:val="4AAF44D0"/>
    <w:rsid w:val="4CFD1505"/>
    <w:rsid w:val="4D507B9B"/>
    <w:rsid w:val="4D8D638D"/>
    <w:rsid w:val="4DF5511C"/>
    <w:rsid w:val="4E066744"/>
    <w:rsid w:val="4EA9451D"/>
    <w:rsid w:val="50381A57"/>
    <w:rsid w:val="50B65CAE"/>
    <w:rsid w:val="51717A3A"/>
    <w:rsid w:val="52744FBA"/>
    <w:rsid w:val="542F72F2"/>
    <w:rsid w:val="5473371E"/>
    <w:rsid w:val="549C3818"/>
    <w:rsid w:val="54F31B05"/>
    <w:rsid w:val="56BC30FD"/>
    <w:rsid w:val="598362D0"/>
    <w:rsid w:val="5AF2487E"/>
    <w:rsid w:val="5E0A534A"/>
    <w:rsid w:val="601560EB"/>
    <w:rsid w:val="60610C35"/>
    <w:rsid w:val="60947CDB"/>
    <w:rsid w:val="61B37ABE"/>
    <w:rsid w:val="624512DC"/>
    <w:rsid w:val="62A10516"/>
    <w:rsid w:val="641818BF"/>
    <w:rsid w:val="64C55365"/>
    <w:rsid w:val="656D4317"/>
    <w:rsid w:val="677B4F2A"/>
    <w:rsid w:val="69FA0156"/>
    <w:rsid w:val="6A7D4AF0"/>
    <w:rsid w:val="6A914479"/>
    <w:rsid w:val="6B7D20CF"/>
    <w:rsid w:val="6BAC6F97"/>
    <w:rsid w:val="6C0A26CE"/>
    <w:rsid w:val="6D654D9E"/>
    <w:rsid w:val="6F301492"/>
    <w:rsid w:val="70E61E30"/>
    <w:rsid w:val="736B690C"/>
    <w:rsid w:val="74D90B65"/>
    <w:rsid w:val="759B0971"/>
    <w:rsid w:val="75C94BFC"/>
    <w:rsid w:val="762A7377"/>
    <w:rsid w:val="7634303B"/>
    <w:rsid w:val="77B007A0"/>
    <w:rsid w:val="79F22191"/>
    <w:rsid w:val="7AA77610"/>
    <w:rsid w:val="7B4861D5"/>
    <w:rsid w:val="7B6F23E6"/>
    <w:rsid w:val="7BDC4801"/>
    <w:rsid w:val="7BFB1EFB"/>
    <w:rsid w:val="7E4A0704"/>
    <w:rsid w:val="7E9942CD"/>
    <w:rsid w:val="7F6915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HTML Address"/>
    <w:basedOn w:val="1"/>
    <w:qFormat/>
    <w:uiPriority w:val="0"/>
    <w:rPr>
      <w:i/>
    </w:rPr>
  </w:style>
  <w:style w:type="paragraph" w:styleId="4">
    <w:name w:val="Date"/>
    <w:basedOn w:val="1"/>
    <w:next w:val="1"/>
    <w:link w:val="15"/>
    <w:semiHidden/>
    <w:unhideWhenUsed/>
    <w:qFormat/>
    <w:uiPriority w:val="99"/>
    <w:pPr>
      <w:ind w:left="100" w:leftChars="25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kern w:val="0"/>
      <w:sz w:val="24"/>
    </w:rPr>
  </w:style>
  <w:style w:type="character" w:styleId="10">
    <w:name w:val="FollowedHyperlink"/>
    <w:basedOn w:val="9"/>
    <w:semiHidden/>
    <w:unhideWhenUsed/>
    <w:qFormat/>
    <w:uiPriority w:val="99"/>
    <w:rPr>
      <w:rFonts w:hint="default" w:ascii="Tahoma" w:hAnsi="Tahoma" w:eastAsia="Tahoma" w:cs="Tahoma"/>
      <w:color w:val="003C93"/>
      <w:u w:val="none"/>
    </w:rPr>
  </w:style>
  <w:style w:type="character" w:styleId="11">
    <w:name w:val="Hyperlink"/>
    <w:basedOn w:val="9"/>
    <w:semiHidden/>
    <w:unhideWhenUsed/>
    <w:qFormat/>
    <w:uiPriority w:val="99"/>
    <w:rPr>
      <w:rFonts w:hint="eastAsia" w:ascii="Tahoma" w:hAnsi="Tahoma" w:eastAsia="Tahoma" w:cs="Tahoma"/>
      <w:color w:val="003C93"/>
      <w:u w:val="none"/>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日期 Char"/>
    <w:basedOn w:val="9"/>
    <w:link w:val="4"/>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EF0786-D202-4F74-A8F3-969555EB7C9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2270</Words>
  <Characters>2357</Characters>
  <Lines>14</Lines>
  <Paragraphs>4</Paragraphs>
  <TotalTime>29</TotalTime>
  <ScaleCrop>false</ScaleCrop>
  <LinksUpToDate>false</LinksUpToDate>
  <CharactersWithSpaces>2472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2019-04-25T03:31:00Z</dcterms:created>
  <dc:creator>User</dc:creator>
  <cp:lastModifiedBy>胡央</cp:lastModifiedBy>
  <cp:lastPrinted>2024-06-24T07:04:00Z</cp:lastPrinted>
  <dcterms:modified xsi:type="dcterms:W3CDTF">2025-06-17T06:15:35Z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66F3BDA5863C4B02AD0F555149F15AFA_12</vt:lpwstr>
  </property>
  <property fmtid="{D5CDD505-2E9C-101B-9397-08002B2CF9AE}" pid="4" name="KSOTemplateDocerSaveRecord">
    <vt:lpwstr>eyJoZGlkIjoiMjIwYzVhM2Q5YjQyOGE2ZWVjN2FhOWE3NzA3YzVkODMiLCJ1c2VySWQiOiI0MzE5NjY5NTYifQ==</vt:lpwstr>
  </property>
</Properties>
</file>