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A99B1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Cs/>
          <w:color w:val="FF0000"/>
          <w:sz w:val="52"/>
          <w:szCs w:val="52"/>
          <w:lang w:eastAsia="zh-CN"/>
        </w:rPr>
      </w:pPr>
      <w:r>
        <w:rPr>
          <w:rFonts w:hint="eastAsia" w:ascii="方正小标宋简体" w:eastAsia="方正小标宋简体"/>
          <w:bCs/>
          <w:color w:val="FF0000"/>
          <w:sz w:val="52"/>
          <w:szCs w:val="52"/>
        </w:rPr>
        <w:t>慈溪市</w:t>
      </w:r>
      <w:r>
        <w:rPr>
          <w:rFonts w:hint="eastAsia" w:ascii="方正小标宋简体" w:eastAsia="方正小标宋简体"/>
          <w:bCs/>
          <w:color w:val="FF0000"/>
          <w:sz w:val="52"/>
          <w:szCs w:val="52"/>
          <w:lang w:eastAsia="zh-CN"/>
        </w:rPr>
        <w:t>人民政府</w:t>
      </w:r>
      <w:r>
        <w:rPr>
          <w:rFonts w:hint="eastAsia" w:ascii="方正小标宋简体" w:eastAsia="方正小标宋简体"/>
          <w:bCs/>
          <w:color w:val="FF0000"/>
          <w:sz w:val="52"/>
          <w:szCs w:val="52"/>
        </w:rPr>
        <w:t>坎墩街道</w:t>
      </w:r>
      <w:r>
        <w:rPr>
          <w:rFonts w:hint="eastAsia" w:ascii="方正小标宋简体" w:eastAsia="方正小标宋简体"/>
          <w:bCs/>
          <w:color w:val="FF0000"/>
          <w:sz w:val="52"/>
          <w:szCs w:val="52"/>
          <w:lang w:eastAsia="zh-CN"/>
        </w:rPr>
        <w:t>办事处</w:t>
      </w:r>
    </w:p>
    <w:p w14:paraId="52FF04D7">
      <w:pPr>
        <w:widowControl/>
        <w:jc w:val="center"/>
        <w:rPr>
          <w:rFonts w:ascii="Tahoma" w:hAnsi="Tahoma" w:cs="宋体"/>
          <w:color w:val="000000"/>
          <w:kern w:val="0"/>
          <w:sz w:val="18"/>
          <w:szCs w:val="18"/>
        </w:rPr>
      </w:pPr>
      <w:r>
        <w:rPr>
          <w:rFonts w:ascii="Tahoma" w:hAnsi="Tahoma" w:cs="宋体"/>
          <w:color w:val="000000"/>
          <w:kern w:val="0"/>
          <w:sz w:val="18"/>
          <w:szCs w:val="18"/>
        </w:rPr>
        <w:pict>
          <v:rect id="_x0000_i1025" o:spt="1" style="height:3.65pt;width:412.85pt;" fillcolor="#FF0000" filled="t" stroked="f" coordsize="21600,21600" o:hr="t" o:hrstd="t" o:hrnoshade="t" o:hrpct="966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  <w:r>
        <w:rPr>
          <w:rFonts w:ascii="Tahoma" w:hAnsi="Tahoma" w:cs="宋体"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147955</wp:posOffset>
                </wp:positionV>
                <wp:extent cx="5420360" cy="0"/>
                <wp:effectExtent l="0" t="4445" r="0" b="508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03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7.5pt;margin-top:11.65pt;height:0pt;width:426.8pt;z-index:251660288;mso-width-relative:page;mso-height-relative:page;" filled="f" stroked="t" coordsize="21600,21600" o:gfxdata="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EjPw/XAAAACAEAAA8AAAAAAAAAAQAgAAAAIgAAAGRycy9kb3ducmV2LnhtbFBL&#10;AQIUABQAAAAIAIdO4kC4EWAp9wEAAOMDAAAOAAAAAAAAAAEAIAAAACYBAABkcnMvZTJvRG9jLnht&#10;bFBLBQYAAAAABgAGAFkBAACPBQAAAAA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6BC123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eastAsia="方正小标宋简体"/>
          <w:spacing w:val="8"/>
          <w:kern w:val="21"/>
          <w:sz w:val="44"/>
          <w:szCs w:val="44"/>
        </w:rPr>
      </w:pPr>
    </w:p>
    <w:p w14:paraId="2C398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</w:t>
      </w:r>
      <w:r>
        <w:rPr>
          <w:rFonts w:hint="eastAsia" w:ascii="方正小标宋简体" w:eastAsia="方正小标宋简体"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 w14:paraId="034DE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eastAsia="仿宋_GB2312"/>
          <w:sz w:val="32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82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 w14:paraId="2EE62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2"/>
        </w:rPr>
      </w:pPr>
    </w:p>
    <w:p w14:paraId="17BEE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市农业农村局</w:t>
      </w:r>
      <w:r>
        <w:rPr>
          <w:rFonts w:hint="eastAsia" w:ascii="仿宋_GB2312" w:eastAsia="仿宋_GB2312"/>
          <w:sz w:val="32"/>
          <w:lang w:eastAsia="zh-CN"/>
        </w:rPr>
        <w:t>：</w:t>
      </w:r>
    </w:p>
    <w:p w14:paraId="028B4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胡佳玲代表</w:t>
      </w:r>
      <w:r>
        <w:rPr>
          <w:rFonts w:hint="eastAsia" w:ascii="仿宋_GB2312" w:eastAsia="仿宋_GB2312"/>
          <w:sz w:val="32"/>
        </w:rPr>
        <w:t>在市十八届人大</w:t>
      </w:r>
      <w:r>
        <w:rPr>
          <w:rFonts w:hint="eastAsia" w:ascii="仿宋_GB2312" w:eastAsia="仿宋_GB2312"/>
          <w:sz w:val="32"/>
          <w:lang w:eastAsia="zh-CN"/>
        </w:rPr>
        <w:t>四</w:t>
      </w:r>
      <w:r>
        <w:rPr>
          <w:rFonts w:hint="eastAsia" w:ascii="仿宋_GB2312" w:eastAsia="仿宋_GB2312"/>
          <w:sz w:val="32"/>
        </w:rPr>
        <w:t>次会议期间提出的</w:t>
      </w:r>
      <w:r>
        <w:rPr>
          <w:rFonts w:hint="eastAsia" w:ascii="仿宋_GB2312" w:eastAsia="仿宋_GB2312"/>
          <w:sz w:val="32"/>
          <w:lang w:eastAsia="zh-CN"/>
        </w:rPr>
        <w:t>《关于大学生农创园提升发展的建议》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（第82号）</w:t>
      </w:r>
      <w:r>
        <w:rPr>
          <w:rFonts w:hint="eastAsia" w:ascii="仿宋_GB2312" w:eastAsia="仿宋_GB2312"/>
          <w:sz w:val="32"/>
          <w:lang w:eastAsia="zh-CN"/>
        </w:rPr>
        <w:t>建议收悉。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经研究，现就有关协办意见答复如下：</w:t>
      </w:r>
    </w:p>
    <w:p w14:paraId="56DB69D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坎墩街道致力于大学生农创园建设提升持续发力，积极整合现代农业发展的基础资源，聚焦人才引育、农旅融合、产业提质等方面，持续探索发展新路径，并于2024年6月成功创建浙江省现代化农创园。对于建议中提出的若干问题，街道在去年进行了模式创新和品牌强基建设，持续擦亮大学生农创园现代农业发展的特色名片。</w:t>
      </w:r>
    </w:p>
    <w:p w14:paraId="536F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bCs/>
          <w:sz w:val="32"/>
        </w:rPr>
        <w:t>一是始终聚焦特色产业强基，夯实农业生产之本。</w:t>
      </w:r>
      <w:r>
        <w:rPr>
          <w:rFonts w:hint="eastAsia" w:ascii="仿宋_GB2312" w:eastAsia="仿宋_GB2312"/>
          <w:sz w:val="32"/>
        </w:rPr>
        <w:t>围绕“农业提质”的关键目标，深化农产品品牌打造。拓展草莓、小番茄、葡萄等农产品品牌化发展，抓好农产品标准化种植、新品种尝试、全周期管理、多渠道销售工作。加强农业产业化发展，常态化组织专家授课、互动比学、外出研学活动，立足技术革新、优品筛选、抗病提升等领域，综合提升新农人专业水准。12项荣誉在慈溪市级及以上评比中斩获佳绩，成功尝试宁波葡萄首次出口海外发展模式。持续通过高标准农田建设及撂荒地整治等基础性工程，夯实粮食安全和农业生产之基。</w:t>
      </w:r>
      <w:r>
        <w:rPr>
          <w:rFonts w:hint="eastAsia" w:ascii="仿宋_GB2312" w:eastAsia="仿宋_GB2312"/>
          <w:sz w:val="32"/>
        </w:rPr>
        <w:cr/>
      </w:r>
      <w:r>
        <w:rPr>
          <w:rFonts w:hint="eastAsia"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b/>
          <w:bCs/>
          <w:sz w:val="32"/>
        </w:rPr>
        <w:t xml:space="preserve"> 二是始终聚焦农业创业强链，实现人才培育之环。</w:t>
      </w:r>
      <w:r>
        <w:rPr>
          <w:rFonts w:hint="eastAsia" w:ascii="仿宋_GB2312" w:eastAsia="仿宋_GB2312"/>
          <w:sz w:val="32"/>
        </w:rPr>
        <w:t>着眼“共富提效”的长远方向，深化乡村振兴体制机制。围绕王成书记赴园区调研精神，深化新农人引育。依托宁波市级共富工坊、慈溪市绿色长街片区和慈溪市农指员之家等平台，整合现代农业各项发展资源。深化新农人创业联盟机制，定期开展农户共富交流系列活动，鼓励各农业经营主体寻找项目、寻觅资源、寻求突破，壮大“大户带小户”发展模式，带动低收入农户增收超400人，强村公司实现常态化运作。加强农事服务力量，深化“结对走访——问题梳理——服务问效”的闭环服务模式，提供全链条涉农增值化服务。新农人创新创业模式在省级政务平台“之江先锋”报道。</w:t>
      </w:r>
      <w:r>
        <w:rPr>
          <w:rFonts w:hint="eastAsia" w:ascii="仿宋_GB2312" w:eastAsia="仿宋_GB2312"/>
          <w:sz w:val="32"/>
        </w:rPr>
        <w:cr/>
      </w:r>
      <w:r>
        <w:rPr>
          <w:rFonts w:hint="eastAsia"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b/>
          <w:bCs/>
          <w:sz w:val="32"/>
        </w:rPr>
        <w:t xml:space="preserve"> 三是始终聚焦农旅融合强牌，挖掘增收致富之源。</w:t>
      </w:r>
      <w:r>
        <w:rPr>
          <w:rFonts w:hint="eastAsia" w:ascii="仿宋_GB2312" w:eastAsia="仿宋_GB2312"/>
          <w:sz w:val="32"/>
        </w:rPr>
        <w:t>对标“园区提档”的重点任务，优化农创园整体布局。坚持郊野公园·乐活农业的建设标准，以基地布局、项目带动、节点提升为抓手，全力推进农旅融合趋势下的农创园提档升级工作。尝试“街道统筹谋划——社会资本实际运营——政企收益共享——片区组团共富”的研学合作模式并正式启动运营。探索与国企合作模式，共同打造乡村农旅空间项目，开发农文旅项目和特色资源，打造集美丽乡村、农田风貌、观光采摘、商贸饮食于一体的农旅新业态，以田间流量汇集发展增量，走出村级集体经济发展新路径。开发3D新农人模型、作物生长等现代农业“科技密码”，促进农业数字科技发展与旅游应用消费的衔接贯通。</w:t>
      </w:r>
    </w:p>
    <w:p w14:paraId="75A4E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今后</w:t>
      </w:r>
      <w:r>
        <w:rPr>
          <w:rFonts w:hint="eastAsia" w:ascii="仿宋_GB2312" w:eastAsia="仿宋_GB2312"/>
          <w:sz w:val="32"/>
        </w:rPr>
        <w:t>街道将全力配合贵局，做好相关工作。</w:t>
      </w:r>
    </w:p>
    <w:p w14:paraId="5224F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</w:t>
      </w:r>
    </w:p>
    <w:p w14:paraId="1D486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</w:rPr>
      </w:pPr>
    </w:p>
    <w:p w14:paraId="7FD2C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慈溪市人民政府坎墩街道办事处</w:t>
      </w:r>
    </w:p>
    <w:p w14:paraId="549D0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         2025年4月2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日</w:t>
      </w:r>
    </w:p>
    <w:p w14:paraId="6C5EB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  <w:bookmarkStart w:id="0" w:name="_GoBack"/>
      <w:bookmarkEnd w:id="0"/>
    </w:p>
    <w:p w14:paraId="35F6A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</w:p>
    <w:p w14:paraId="762C2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 系 人：虞添琪</w:t>
      </w:r>
    </w:p>
    <w:p w14:paraId="2FCC5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联系电话：63276411</w:t>
      </w:r>
    </w:p>
    <w:p w14:paraId="4DFFC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type w:val="continuous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6BD11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EDAA1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9EDAA1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BDFC89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WMzMTM4N2FlYmMxZmI3ZWQ1ZDI4M2I5NWMwYjQifQ=="/>
  </w:docVars>
  <w:rsids>
    <w:rsidRoot w:val="18AB4A9F"/>
    <w:rsid w:val="0000697A"/>
    <w:rsid w:val="00034531"/>
    <w:rsid w:val="0014669B"/>
    <w:rsid w:val="0019259A"/>
    <w:rsid w:val="001F20CA"/>
    <w:rsid w:val="001F63BF"/>
    <w:rsid w:val="00223CDF"/>
    <w:rsid w:val="003B23CD"/>
    <w:rsid w:val="003B4E53"/>
    <w:rsid w:val="004112AC"/>
    <w:rsid w:val="004336C2"/>
    <w:rsid w:val="00444588"/>
    <w:rsid w:val="00444C09"/>
    <w:rsid w:val="004D1EFD"/>
    <w:rsid w:val="00651124"/>
    <w:rsid w:val="006759F1"/>
    <w:rsid w:val="007021C4"/>
    <w:rsid w:val="00703EC8"/>
    <w:rsid w:val="00850A61"/>
    <w:rsid w:val="008D5875"/>
    <w:rsid w:val="00937C2D"/>
    <w:rsid w:val="009B1399"/>
    <w:rsid w:val="00A40713"/>
    <w:rsid w:val="00A633F2"/>
    <w:rsid w:val="00A649D2"/>
    <w:rsid w:val="00A715B7"/>
    <w:rsid w:val="00A97EE0"/>
    <w:rsid w:val="00AD6741"/>
    <w:rsid w:val="00AE1C65"/>
    <w:rsid w:val="00B05033"/>
    <w:rsid w:val="00BB364E"/>
    <w:rsid w:val="00BD1902"/>
    <w:rsid w:val="00BD3B6F"/>
    <w:rsid w:val="00C07356"/>
    <w:rsid w:val="00C5763C"/>
    <w:rsid w:val="00C641BB"/>
    <w:rsid w:val="00C769AD"/>
    <w:rsid w:val="00C833B0"/>
    <w:rsid w:val="00CB1FB7"/>
    <w:rsid w:val="00D3084D"/>
    <w:rsid w:val="00D616AD"/>
    <w:rsid w:val="00DB4DA1"/>
    <w:rsid w:val="00DC464F"/>
    <w:rsid w:val="00DF00C6"/>
    <w:rsid w:val="00E06708"/>
    <w:rsid w:val="00E1649A"/>
    <w:rsid w:val="00E235A7"/>
    <w:rsid w:val="00E26320"/>
    <w:rsid w:val="00EB3FD0"/>
    <w:rsid w:val="00F145A1"/>
    <w:rsid w:val="00F20307"/>
    <w:rsid w:val="00F7555C"/>
    <w:rsid w:val="00F95B59"/>
    <w:rsid w:val="00FE7827"/>
    <w:rsid w:val="02E77435"/>
    <w:rsid w:val="170657F3"/>
    <w:rsid w:val="18AB4A9F"/>
    <w:rsid w:val="191441F9"/>
    <w:rsid w:val="23BB0F78"/>
    <w:rsid w:val="27D50AA4"/>
    <w:rsid w:val="2A9B07B8"/>
    <w:rsid w:val="2BF45FFC"/>
    <w:rsid w:val="312C2DED"/>
    <w:rsid w:val="33436524"/>
    <w:rsid w:val="33811AF5"/>
    <w:rsid w:val="34203B0D"/>
    <w:rsid w:val="35C475DD"/>
    <w:rsid w:val="372F0DBF"/>
    <w:rsid w:val="37A407C6"/>
    <w:rsid w:val="49161736"/>
    <w:rsid w:val="4E3A10DB"/>
    <w:rsid w:val="5091511F"/>
    <w:rsid w:val="56DA718C"/>
    <w:rsid w:val="57D74B26"/>
    <w:rsid w:val="5FBD5511"/>
    <w:rsid w:val="5FF39E5F"/>
    <w:rsid w:val="659C0209"/>
    <w:rsid w:val="6791662C"/>
    <w:rsid w:val="68FC7EF1"/>
    <w:rsid w:val="6C2D1E2D"/>
    <w:rsid w:val="6EE50133"/>
    <w:rsid w:val="74F430B4"/>
    <w:rsid w:val="77DC2DF4"/>
    <w:rsid w:val="8F7B10E5"/>
    <w:rsid w:val="AF6F05DB"/>
    <w:rsid w:val="D66F95AC"/>
    <w:rsid w:val="F6C198D3"/>
    <w:rsid w:val="F7EF0A87"/>
    <w:rsid w:val="FD9F0B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ind w:firstLine="560" w:firstLineChars="200"/>
    </w:pPr>
    <w:rPr>
      <w:rFonts w:ascii="Calibri" w:hAnsi="Calibri" w:eastAsia="宋体" w:cs="Times New Roman"/>
      <w:sz w:val="28"/>
    </w:r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next w:val="1"/>
    <w:qFormat/>
    <w:uiPriority w:val="0"/>
    <w:pPr>
      <w:ind w:firstLine="420" w:firstLineChars="100"/>
    </w:pPr>
    <w:rPr>
      <w:szCs w:val="22"/>
    </w:rPr>
  </w:style>
  <w:style w:type="paragraph" w:styleId="9">
    <w:name w:val="Body Text First Indent 2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28"/>
      <w:szCs w:val="24"/>
      <w:lang w:val="en-US" w:eastAsia="zh-CN" w:bidi="ar"/>
    </w:rPr>
  </w:style>
  <w:style w:type="character" w:styleId="12">
    <w:name w:val="page number"/>
    <w:basedOn w:val="11"/>
    <w:autoRedefine/>
    <w:qFormat/>
    <w:uiPriority w:val="99"/>
  </w:style>
  <w:style w:type="paragraph" w:customStyle="1" w:styleId="13">
    <w:name w:val="Body Text First Indent 21"/>
    <w:basedOn w:val="14"/>
    <w:qFormat/>
    <w:uiPriority w:val="0"/>
    <w:pPr>
      <w:ind w:firstLine="420"/>
    </w:pPr>
    <w:rPr>
      <w:rFonts w:ascii="Times New Roman" w:eastAsia="宋体"/>
    </w:rPr>
  </w:style>
  <w:style w:type="paragraph" w:customStyle="1" w:styleId="14">
    <w:name w:val="Body Text Indent1"/>
    <w:basedOn w:val="1"/>
    <w:qFormat/>
    <w:uiPriority w:val="0"/>
    <w:pPr>
      <w:ind w:firstLine="560" w:firstLineChars="200"/>
    </w:pPr>
    <w:rPr>
      <w:sz w:val="28"/>
    </w:rPr>
  </w:style>
  <w:style w:type="character" w:customStyle="1" w:styleId="15">
    <w:name w:val="页眉 Char"/>
    <w:basedOn w:val="11"/>
    <w:link w:val="7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autoRedefine/>
    <w:qFormat/>
    <w:uiPriority w:val="99"/>
    <w:rPr>
      <w:kern w:val="2"/>
      <w:sz w:val="18"/>
      <w:szCs w:val="18"/>
    </w:rPr>
  </w:style>
  <w:style w:type="paragraph" w:customStyle="1" w:styleId="17">
    <w:name w:val="正-文"/>
    <w:basedOn w:val="1"/>
    <w:qFormat/>
    <w:uiPriority w:val="0"/>
    <w:pPr>
      <w:ind w:firstLine="640"/>
    </w:pPr>
    <w:rPr>
      <w:rFonts w:cs="Times New Roman"/>
      <w:szCs w:val="32"/>
    </w:rPr>
  </w:style>
  <w:style w:type="paragraph" w:customStyle="1" w:styleId="18">
    <w:name w:val="Normal Indent"/>
    <w:basedOn w:val="1"/>
    <w:qFormat/>
    <w:uiPriority w:val="0"/>
    <w:pPr>
      <w:ind w:firstLine="420" w:firstLineChars="200"/>
    </w:pPr>
  </w:style>
  <w:style w:type="paragraph" w:customStyle="1" w:styleId="19">
    <w:name w:val="正文缩进1"/>
    <w:basedOn w:val="1"/>
    <w:qFormat/>
    <w:uiPriority w:val="0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10336</Words>
  <Characters>10452</Characters>
  <Lines>2</Lines>
  <Paragraphs>1</Paragraphs>
  <TotalTime>0</TotalTime>
  <ScaleCrop>false</ScaleCrop>
  <LinksUpToDate>false</LinksUpToDate>
  <CharactersWithSpaces>10900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2020-12-26T08:12:00Z</dcterms:created>
  <dc:creator>丛中笑</dc:creator>
  <cp:lastModifiedBy>♥nono</cp:lastModifiedBy>
  <cp:lastPrinted>2025-02-28T03:02:00Z</cp:lastPrinted>
  <dcterms:modified xsi:type="dcterms:W3CDTF">2025-04-30T09:46:28Z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024239D74548A1419A7C11683DD21821_43</vt:lpwstr>
  </property>
  <property fmtid="{D5CDD505-2E9C-101B-9397-08002B2CF9AE}" pid="4" name="KSOTemplateDocerSaveRecord">
    <vt:lpwstr>eyJoZGlkIjoiOWI4NmE2YjhjZGIyNWU2YWYyMGNkOWU4OWRhOTYyOWYiLCJ1c2VySWQiOiI0MTA0ODcyODUifQ==</vt:lpwstr>
  </property>
</Properties>
</file>