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黑体" w:eastAsia="黑体"/>
          <w:sz w:val="32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fitText w:val="8640" w:id="637882214"/>
        </w:rPr>
        <w:t>国网浙江</w:t>
      </w: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fitText w:val="8640" w:id="637882214"/>
          <w:lang w:eastAsia="zh-CN"/>
        </w:rPr>
        <w:t>省电力有限公司</w:t>
      </w: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fitText w:val="8640" w:id="637882214"/>
        </w:rPr>
        <w:t>慈溪市供电公</w:t>
      </w:r>
      <w:r>
        <w:rPr>
          <w:rFonts w:hint="eastAsia" w:ascii="方正小标宋简体" w:eastAsia="方正小标宋简体"/>
          <w:color w:val="FF0000"/>
          <w:spacing w:val="51"/>
          <w:w w:val="66"/>
          <w:kern w:val="0"/>
          <w:sz w:val="72"/>
          <w:szCs w:val="72"/>
          <w:fitText w:val="8640" w:id="637882214"/>
        </w:rPr>
        <w:t>司</w:t>
      </w:r>
    </w:p>
    <w:p>
      <w:pPr>
        <w:pBdr>
          <w:bottom w:val="single" w:color="auto" w:sz="4" w:space="1"/>
        </w:pBdr>
        <w:spacing w:line="560" w:lineRule="exact"/>
        <w:jc w:val="righ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color w:val="FF0000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关于市十</w:t>
      </w:r>
      <w:r>
        <w:rPr>
          <w:rFonts w:hint="eastAsia" w:ascii="宋体" w:hAnsi="宋体" w:eastAsia="宋体" w:cs="Arial"/>
          <w:b/>
          <w:sz w:val="44"/>
          <w:szCs w:val="44"/>
          <w:lang w:eastAsia="zh-CN"/>
        </w:rPr>
        <w:t>八</w:t>
      </w:r>
      <w:r>
        <w:rPr>
          <w:rFonts w:hint="eastAsia" w:ascii="宋体" w:hAnsi="宋体" w:eastAsia="宋体" w:cs="Arial"/>
          <w:b/>
          <w:sz w:val="44"/>
          <w:szCs w:val="44"/>
        </w:rPr>
        <w:t>届人大第</w:t>
      </w: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Arial"/>
          <w:b/>
          <w:sz w:val="44"/>
          <w:szCs w:val="44"/>
        </w:rPr>
        <w:t>次会议第</w:t>
      </w: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187</w:t>
      </w:r>
      <w:r>
        <w:rPr>
          <w:rFonts w:hint="eastAsia" w:ascii="宋体" w:hAnsi="宋体" w:eastAsia="宋体" w:cs="Arial"/>
          <w:b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val="en-US" w:eastAsia="zh-CN"/>
        </w:rPr>
        <w:t>现代化城镇发展建设中心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马剑波代表的《关于综合开发高铁站周边区块的建议》的提案已收悉，现就公司协办意见答复如下：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我单位已和慈溪市自然资源和规划局及相关单位对接，为提高慈溪高铁站板块土地利用效率，促进区域经济的高质量发展，我单位将在慈溪市政府配合下对崇寿-陆湾220千伏输电线路进行迁改，为慈溪高铁板块留出发展空间；同时在高铁板块东侧新建110千伏永安变及配网线路，与周边110千伏新都变、直塘变形成联络，为慈溪高铁板块的发展提供电力保障。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</w:pPr>
    </w:p>
    <w:p>
      <w:pPr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国网</w:t>
      </w:r>
      <w:r>
        <w:rPr>
          <w:rFonts w:ascii="仿宋_GB2312" w:eastAsia="仿宋_GB2312"/>
          <w:sz w:val="32"/>
        </w:rPr>
        <w:t>浙江</w:t>
      </w:r>
      <w:r>
        <w:rPr>
          <w:rFonts w:hint="eastAsia" w:ascii="仿宋_GB2312" w:eastAsia="仿宋_GB2312"/>
          <w:sz w:val="32"/>
          <w:lang w:eastAsia="zh-CN"/>
        </w:rPr>
        <w:t>省电力有限公司</w:t>
      </w:r>
      <w:r>
        <w:rPr>
          <w:rFonts w:ascii="仿宋_GB2312" w:eastAsia="仿宋_GB2312"/>
          <w:sz w:val="32"/>
        </w:rPr>
        <w:t>慈溪市供电公司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 xml:space="preserve"> </w:t>
      </w:r>
    </w:p>
    <w:p>
      <w:pPr>
        <w:wordWrap w:val="0"/>
        <w:spacing w:line="560" w:lineRule="exact"/>
        <w:ind w:right="8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28</w:t>
      </w:r>
      <w:r>
        <w:rPr>
          <w:rFonts w:hint="eastAsia" w:ascii="仿宋_GB2312" w:eastAsia="仿宋_GB2312"/>
          <w:sz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联系人：张予晨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联系电话：18352911426</w:t>
      </w:r>
    </w:p>
    <w:p>
      <w:pPr>
        <w:wordWrap/>
        <w:spacing w:line="560" w:lineRule="exact"/>
        <w:ind w:right="800"/>
        <w:jc w:val="both"/>
        <w:rPr>
          <w:rFonts w:hint="eastAsia" w:ascii="仿宋_GB2312" w:eastAsia="仿宋_GB2312"/>
          <w:sz w:val="32"/>
        </w:rPr>
      </w:pPr>
    </w:p>
    <w:p>
      <w:pPr>
        <w:spacing w:line="560" w:lineRule="exact"/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E96"/>
    <w:rsid w:val="00004656"/>
    <w:rsid w:val="00057C34"/>
    <w:rsid w:val="00097AC2"/>
    <w:rsid w:val="00140C04"/>
    <w:rsid w:val="00150B66"/>
    <w:rsid w:val="001A1D57"/>
    <w:rsid w:val="002152D9"/>
    <w:rsid w:val="00251847"/>
    <w:rsid w:val="00282F58"/>
    <w:rsid w:val="0031091C"/>
    <w:rsid w:val="00313D49"/>
    <w:rsid w:val="003777C8"/>
    <w:rsid w:val="003F2E24"/>
    <w:rsid w:val="004134E6"/>
    <w:rsid w:val="004759F2"/>
    <w:rsid w:val="0049781B"/>
    <w:rsid w:val="004B53AF"/>
    <w:rsid w:val="004C038F"/>
    <w:rsid w:val="004D2B23"/>
    <w:rsid w:val="004D5F0B"/>
    <w:rsid w:val="004F6431"/>
    <w:rsid w:val="005A21A8"/>
    <w:rsid w:val="005A75F1"/>
    <w:rsid w:val="005E5CCB"/>
    <w:rsid w:val="00605C8F"/>
    <w:rsid w:val="00631287"/>
    <w:rsid w:val="00750CC1"/>
    <w:rsid w:val="0079392F"/>
    <w:rsid w:val="007A0809"/>
    <w:rsid w:val="007D1BC5"/>
    <w:rsid w:val="0086183D"/>
    <w:rsid w:val="00920DF8"/>
    <w:rsid w:val="00A3342C"/>
    <w:rsid w:val="00A70C78"/>
    <w:rsid w:val="00AB4395"/>
    <w:rsid w:val="00C24C78"/>
    <w:rsid w:val="00CA20E2"/>
    <w:rsid w:val="00CE2C17"/>
    <w:rsid w:val="00DB2EAE"/>
    <w:rsid w:val="00DE42BF"/>
    <w:rsid w:val="00E85A71"/>
    <w:rsid w:val="00EC6331"/>
    <w:rsid w:val="00F10EC4"/>
    <w:rsid w:val="00F5332D"/>
    <w:rsid w:val="00FC2E96"/>
    <w:rsid w:val="00FD3837"/>
    <w:rsid w:val="00FE0EEF"/>
    <w:rsid w:val="00FE7D13"/>
    <w:rsid w:val="086D4FD9"/>
    <w:rsid w:val="0D0F4252"/>
    <w:rsid w:val="10221C10"/>
    <w:rsid w:val="113C3D85"/>
    <w:rsid w:val="11536DF7"/>
    <w:rsid w:val="384D19F5"/>
    <w:rsid w:val="461551CA"/>
    <w:rsid w:val="5E357BBC"/>
    <w:rsid w:val="72866A4B"/>
    <w:rsid w:val="763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2019-06-05T01:51:00Z</dcterms:created>
  <dc:creator>方盛</dc:creator>
  <cp:lastModifiedBy>administrator</cp:lastModifiedBy>
  <dcterms:modified xsi:type="dcterms:W3CDTF">2025-04-28T06:50:10Z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57E6C6912B814FF3A5391D5EBAC1B80A</vt:lpwstr>
  </property>
</Properties>
</file>