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方正小标宋简体" w:eastAsia="方正小标宋简体"/>
          <w:color w:val="FF0000"/>
          <w:spacing w:val="-20"/>
          <w:sz w:val="84"/>
          <w:lang w:eastAsia="zh-CN"/>
        </w:rPr>
      </w:pPr>
      <w:r>
        <w:rPr>
          <w:rFonts w:hint="eastAsia" w:ascii="方正小标宋简体" w:hAnsi="Calibri" w:eastAsia="方正小标宋简体" w:cs="Times New Roman"/>
          <w:color w:val="FF0000"/>
          <w:spacing w:val="-20"/>
          <w:sz w:val="84"/>
        </w:rPr>
        <w:t>慈溪市</w:t>
      </w:r>
      <w:r>
        <w:rPr>
          <w:rFonts w:hint="eastAsia" w:ascii="方正小标宋简体" w:hAnsi="Calibri" w:eastAsia="方正小标宋简体" w:cs="Times New Roman"/>
          <w:color w:val="FF0000"/>
          <w:spacing w:val="-20"/>
          <w:sz w:val="84"/>
          <w:lang w:eastAsia="zh-CN"/>
        </w:rPr>
        <w:t>卫生健康</w:t>
      </w:r>
      <w:r>
        <w:rPr>
          <w:rFonts w:hint="eastAsia" w:ascii="方正小标宋简体" w:hAnsi="Calibri" w:eastAsia="方正小标宋简体" w:cs="Times New Roman"/>
          <w:color w:val="FF0000"/>
          <w:spacing w:val="-20"/>
          <w:sz w:val="84"/>
        </w:rPr>
        <w:t>局</w:t>
      </w:r>
      <w:r>
        <w:rPr>
          <w:rFonts w:hint="eastAsia" w:ascii="方正小标宋简体" w:hAnsi="Calibri" w:eastAsia="方正小标宋简体" w:cs="Times New Roman"/>
          <w:color w:val="FF0000"/>
          <w:spacing w:val="-20"/>
          <w:sz w:val="84"/>
          <w:lang w:eastAsia="zh-CN"/>
        </w:rPr>
        <w:t>文件</w:t>
      </w:r>
    </w:p>
    <w:p>
      <w:pPr>
        <w:spacing w:line="560" w:lineRule="exact"/>
        <w:rPr>
          <w:rFonts w:hint="eastAsia" w:ascii="仿宋_GB2312" w:eastAsia="仿宋_GB2312"/>
          <w:sz w:val="32"/>
        </w:rPr>
      </w:pPr>
      <w:r>
        <w:rPr>
          <w:rFonts w:hint="eastAsia" w:ascii="仿宋_GB2312" w:eastAsia="仿宋_GB2312"/>
          <w:sz w:val="72"/>
          <w:szCs w:val="72"/>
          <w:u w:val="single" w:color="FF0000"/>
          <w:lang w:val="en-US" w:eastAsia="zh-CN"/>
        </w:rPr>
        <w:t xml:space="preserve">                         </w:t>
      </w:r>
    </w:p>
    <w:p>
      <w:pPr>
        <w:spacing w:line="560" w:lineRule="exact"/>
        <w:jc w:val="center"/>
        <w:rPr>
          <w:rFonts w:hint="eastAsia" w:ascii="方正小标宋简体" w:eastAsia="方正小标宋简体"/>
          <w:sz w:val="44"/>
          <w:szCs w:val="44"/>
        </w:rPr>
      </w:pPr>
      <w:bookmarkStart w:id="0" w:name="_GoBack"/>
      <w:bookmarkEnd w:id="0"/>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关于市十八届人大</w:t>
      </w:r>
      <w:r>
        <w:rPr>
          <w:rFonts w:hint="eastAsia" w:ascii="方正小标宋简体" w:eastAsia="方正小标宋简体"/>
          <w:sz w:val="44"/>
          <w:szCs w:val="44"/>
          <w:lang w:eastAsia="zh-CN"/>
        </w:rPr>
        <w:t>四</w:t>
      </w:r>
      <w:r>
        <w:rPr>
          <w:rFonts w:hint="eastAsia" w:ascii="方正小标宋简体" w:eastAsia="方正小标宋简体"/>
          <w:sz w:val="44"/>
          <w:szCs w:val="44"/>
        </w:rPr>
        <w:t>次会议</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ascii="华文楷体" w:hAnsi="华文楷体" w:eastAsia="华文楷体" w:cs="Arial"/>
          <w:color w:val="000000"/>
          <w:sz w:val="30"/>
          <w:szCs w:val="30"/>
          <w:shd w:val="clear" w:color="auto" w:fill="FFFFFF"/>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91</w:t>
      </w:r>
      <w:r>
        <w:rPr>
          <w:rFonts w:hint="eastAsia" w:ascii="方正小标宋简体" w:eastAsia="方正小标宋简体"/>
          <w:sz w:val="44"/>
          <w:szCs w:val="44"/>
        </w:rPr>
        <w:t>号建议</w:t>
      </w:r>
      <w:r>
        <w:rPr>
          <w:rFonts w:hint="eastAsia" w:ascii="方正小标宋简体" w:eastAsia="方正小标宋简体"/>
          <w:sz w:val="44"/>
          <w:szCs w:val="44"/>
          <w:lang w:eastAsia="zh-CN"/>
        </w:rPr>
        <w:t>的</w:t>
      </w:r>
      <w:r>
        <w:rPr>
          <w:rFonts w:hint="eastAsia" w:ascii="方正小标宋简体" w:eastAsia="方正小标宋简体"/>
          <w:sz w:val="44"/>
          <w:szCs w:val="44"/>
        </w:rPr>
        <w:t>协办意见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Arial"/>
          <w:color w:val="000000"/>
          <w:sz w:val="30"/>
          <w:szCs w:val="30"/>
          <w:shd w:val="clear" w:color="auto" w:fill="FFFFFF"/>
          <w:lang w:val="en-US" w:eastAsia="zh-CN"/>
        </w:rPr>
      </w:pPr>
      <w:r>
        <w:rPr>
          <w:rFonts w:hint="eastAsia" w:ascii="仿宋_GB2312" w:hAnsi="Helvetica" w:eastAsia="仿宋_GB2312" w:cs="Helvetica"/>
          <w:sz w:val="32"/>
          <w:szCs w:val="32"/>
          <w:shd w:val="clear" w:color="auto" w:fill="FFFFFF"/>
          <w:lang w:eastAsia="zh-CN"/>
        </w:rPr>
        <w:t>市民政局</w:t>
      </w:r>
      <w:r>
        <w:rPr>
          <w:rFonts w:hint="eastAsia" w:ascii="仿宋_GB2312" w:hAnsi="Helvetica" w:eastAsia="仿宋_GB2312" w:cs="Helvetica"/>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lang w:val="en-US" w:eastAsia="zh-CN"/>
        </w:rPr>
        <w:t xml:space="preserve">    沈建江</w:t>
      </w:r>
      <w:r>
        <w:rPr>
          <w:rFonts w:hint="eastAsia" w:ascii="仿宋_GB2312" w:hAnsi="Helvetica" w:eastAsia="仿宋_GB2312" w:cs="Helvetica"/>
          <w:sz w:val="32"/>
          <w:szCs w:val="32"/>
          <w:shd w:val="clear" w:color="auto" w:fill="FFFFFF"/>
          <w:lang w:eastAsia="zh-CN"/>
        </w:rPr>
        <w:t>代表提交的《</w:t>
      </w:r>
      <w:r>
        <w:rPr>
          <w:rFonts w:hint="eastAsia" w:ascii="仿宋_GB2312" w:hAnsi="Helvetica" w:eastAsia="仿宋_GB2312" w:cs="Helvetica"/>
          <w:sz w:val="32"/>
          <w:szCs w:val="32"/>
          <w:shd w:val="clear" w:color="auto" w:fill="FFFFFF"/>
          <w:lang w:val="en-US" w:eastAsia="zh-CN"/>
        </w:rPr>
        <w:t>关于完善农村医养结合养老服务体系的建议</w:t>
      </w:r>
      <w:r>
        <w:rPr>
          <w:rFonts w:hint="eastAsia" w:ascii="仿宋_GB2312" w:hAnsi="Helvetica" w:eastAsia="仿宋_GB2312" w:cs="Helvetica"/>
          <w:sz w:val="32"/>
          <w:szCs w:val="32"/>
          <w:shd w:val="clear" w:color="auto" w:fill="FFFFFF"/>
          <w:lang w:eastAsia="zh-CN"/>
        </w:rPr>
        <w:t>》收悉。现根据我局工作职能，提出如下协办意见：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黑体" w:cs="Times New Roman"/>
          <w:kern w:val="2"/>
          <w:sz w:val="32"/>
          <w:szCs w:val="32"/>
          <w:lang w:val="en-US" w:eastAsia="zh-CN" w:bidi="ar-SA"/>
        </w:rPr>
      </w:pPr>
      <w:r>
        <w:rPr>
          <w:rFonts w:hint="eastAsia" w:ascii="FangSong_GB2312" w:hAnsi="FangSong_GB2312" w:eastAsia="FangSong_GB2312" w:cs="Times New Roman"/>
          <w:b w:val="0"/>
          <w:color w:val="auto"/>
          <w:kern w:val="2"/>
          <w:sz w:val="32"/>
          <w:szCs w:val="24"/>
          <w:lang w:val="en-US" w:eastAsia="zh-CN" w:bidi="ar-SA"/>
        </w:rPr>
        <w:t>近年来，我局认真贯彻落实健康中国和积极应对人口老龄化国家战略，聚焦老年人健康福祉，不断完善老年健康服务体系、提高老年健康服务能力，切实增强广大老年人的获得感、幸福感、安全感。</w:t>
      </w:r>
      <w:r>
        <w:rPr>
          <w:rFonts w:hint="eastAsia" w:ascii="FangSong_GB2312" w:hAnsi="FangSong_GB2312" w:eastAsia="FangSong_GB2312" w:cs="Times New Roman"/>
          <w:b w:val="0"/>
          <w:color w:val="auto"/>
          <w:kern w:val="2"/>
          <w:sz w:val="32"/>
          <w:szCs w:val="24"/>
          <w:lang w:val="en-US" w:eastAsia="zh-CN" w:bidi="ar-SA"/>
        </w:rPr>
        <w:br w:type="textWrapping"/>
      </w:r>
      <w:r>
        <w:rPr>
          <w:rFonts w:hint="eastAsia" w:ascii="FangSong_GB2312" w:hAnsi="FangSong_GB2312" w:eastAsia="FangSong_GB2312" w:cs="Times New Roman"/>
          <w:b w:val="0"/>
          <w:color w:val="auto"/>
          <w:kern w:val="2"/>
          <w:sz w:val="32"/>
          <w:szCs w:val="24"/>
          <w:lang w:val="en-US" w:eastAsia="zh-CN" w:bidi="ar-SA"/>
        </w:rPr>
        <w:t xml:space="preserve">   </w:t>
      </w:r>
      <w:r>
        <w:rPr>
          <w:rFonts w:hint="eastAsia" w:ascii="黑体" w:hAnsi="黑体" w:eastAsia="黑体" w:cs="黑体"/>
          <w:sz w:val="32"/>
          <w:szCs w:val="32"/>
          <w:lang w:val="en-US" w:eastAsia="zh-CN"/>
        </w:rPr>
        <w:t xml:space="preserve"> </w:t>
      </w:r>
      <w:r>
        <w:rPr>
          <w:rFonts w:hint="eastAsia" w:ascii="Calibri" w:hAnsi="Calibri" w:eastAsia="黑体" w:cs="Times New Roman"/>
          <w:kern w:val="2"/>
          <w:sz w:val="32"/>
          <w:szCs w:val="32"/>
          <w:lang w:val="en-US" w:eastAsia="zh-CN" w:bidi="ar-SA"/>
        </w:rPr>
        <w:t>一、深度融合医养结合服务</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36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Times New Roman" w:hAnsi="Times New Roman" w:eastAsia="仿宋_GB2312" w:cs="Times New Roman"/>
          <w:color w:val="000000"/>
          <w:sz w:val="32"/>
          <w:szCs w:val="32"/>
          <w:lang w:val="en-US" w:eastAsia="zh-CN"/>
        </w:rPr>
        <w:t>推行“医疗卫生+养老”模式，整合社区卫生服务中心与养老机构，为失能、高龄等老年人提供家庭病床、康复训练等服务；养老机构与镇（街道）卫生院、社区卫生服务中心、康复医院等医疗机构签订服务协议，为入住老年人提供医疗卫生服务。2024年为全市8家“康养驿站”557名老年人开展体检并建立健康档案，实现老年用药规范化管理，慢病的管理率、控制率均为100%。为老人测血压、测血糖、巡诊等服务18771人次，开展中医康复、推拿、中医辨识、测骨密度、接种流感疫苗、失智失能上门评估等特色服务，依托医联体开通绿色通道，住院4人次。形成“机构－社区－居家”相协调的服务网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36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ascii="Calibri" w:hAnsi="Calibri" w:eastAsia="黑体" w:cs="Times New Roman"/>
          <w:kern w:val="2"/>
          <w:sz w:val="32"/>
          <w:szCs w:val="32"/>
          <w:lang w:val="en-US" w:eastAsia="zh-CN" w:bidi="ar-SA"/>
        </w:rPr>
        <w:t>二、做实家庭医生签约服务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黑体" w:cs="Times New Roman"/>
          <w:kern w:val="2"/>
          <w:sz w:val="32"/>
          <w:szCs w:val="32"/>
          <w:lang w:val="en-US" w:eastAsia="zh-CN" w:bidi="ar-SA"/>
        </w:rPr>
      </w:pPr>
      <w:r>
        <w:rPr>
          <w:rFonts w:hint="default" w:ascii="仿宋" w:hAnsi="仿宋" w:eastAsia="仿宋" w:cs="宋体"/>
          <w:sz w:val="32"/>
          <w:szCs w:val="32"/>
          <w:lang w:val="en-US" w:eastAsia="zh-CN"/>
        </w:rPr>
        <w:t>为满足不同人群的健康需求，在推进家庭医生签约服务过程中，优先注重聚焦重点人群，特别是高血压、糖尿病等慢性病患者，对于行动不便、失能失智的老年人、残疾人等特殊人群，在做好规范履约服务的同时，制定个性化方案，提供送医送药上门服务。针对有个性化需求的特殊人群，签约服务机构积极开展以传统中医项目、口腔护理治疗、健康体检升级、</w:t>
      </w:r>
      <w:r>
        <w:rPr>
          <w:rFonts w:hint="eastAsia" w:ascii="仿宋" w:hAnsi="仿宋" w:eastAsia="仿宋" w:cs="宋体"/>
          <w:sz w:val="32"/>
          <w:szCs w:val="32"/>
          <w:lang w:val="en-US" w:eastAsia="zh-CN"/>
        </w:rPr>
        <w:t>慢性病</w:t>
      </w:r>
      <w:r>
        <w:rPr>
          <w:rFonts w:hint="default" w:ascii="仿宋" w:hAnsi="仿宋" w:eastAsia="仿宋" w:cs="宋体"/>
          <w:sz w:val="32"/>
          <w:szCs w:val="32"/>
          <w:lang w:val="en-US" w:eastAsia="zh-CN"/>
        </w:rPr>
        <w:t>健康管理等为主要内容的特需服务包</w:t>
      </w:r>
      <w:r>
        <w:rPr>
          <w:rFonts w:hint="eastAsia" w:ascii="仿宋" w:hAnsi="仿宋" w:eastAsia="仿宋" w:cs="宋体"/>
          <w:sz w:val="32"/>
          <w:szCs w:val="32"/>
          <w:lang w:val="en-US" w:eastAsia="zh-CN"/>
        </w:rPr>
        <w:t>。2024</w:t>
      </w:r>
      <w:r>
        <w:rPr>
          <w:rFonts w:hint="default" w:ascii="仿宋" w:hAnsi="仿宋" w:eastAsia="仿宋" w:cs="宋体"/>
          <w:sz w:val="32"/>
          <w:szCs w:val="32"/>
          <w:lang w:val="en-US" w:eastAsia="zh-CN"/>
        </w:rPr>
        <w:t>年</w:t>
      </w:r>
      <w:r>
        <w:rPr>
          <w:rFonts w:hint="eastAsia" w:ascii="仿宋" w:hAnsi="仿宋" w:eastAsia="仿宋" w:cs="宋体"/>
          <w:sz w:val="32"/>
          <w:szCs w:val="32"/>
          <w:lang w:val="en-US" w:eastAsia="zh-CN"/>
        </w:rPr>
        <w:t>家庭医生签约服务的老年人212854名</w:t>
      </w:r>
      <w:r>
        <w:rPr>
          <w:rFonts w:hint="default" w:ascii="仿宋" w:hAnsi="仿宋" w:eastAsia="仿宋" w:cs="宋体"/>
          <w:sz w:val="32"/>
          <w:szCs w:val="32"/>
          <w:lang w:val="en-US" w:eastAsia="zh-CN"/>
        </w:rPr>
        <w:t>，</w:t>
      </w:r>
      <w:r>
        <w:rPr>
          <w:rFonts w:hint="eastAsia" w:ascii="仿宋" w:hAnsi="仿宋" w:eastAsia="仿宋" w:cs="宋体"/>
          <w:sz w:val="32"/>
          <w:szCs w:val="32"/>
          <w:lang w:val="en-US" w:eastAsia="zh-CN"/>
        </w:rPr>
        <w:t>开设家庭病床1054张</w:t>
      </w:r>
      <w:r>
        <w:rPr>
          <w:rFonts w:hint="default" w:ascii="仿宋" w:hAnsi="仿宋" w:eastAsia="仿宋"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sz w:val="32"/>
          <w:szCs w:val="32"/>
          <w:lang w:val="en-US" w:eastAsia="zh-CN"/>
        </w:rPr>
      </w:pPr>
      <w:r>
        <w:rPr>
          <w:rFonts w:hint="eastAsia" w:ascii="Calibri" w:hAnsi="Calibri" w:eastAsia="黑体" w:cs="Times New Roman"/>
          <w:kern w:val="2"/>
          <w:sz w:val="32"/>
          <w:szCs w:val="32"/>
          <w:lang w:val="en-US" w:eastAsia="zh-CN" w:bidi="ar-SA"/>
        </w:rPr>
        <w:t>三、实施一体化托管促提升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针对</w:t>
      </w:r>
      <w:r>
        <w:rPr>
          <w:rFonts w:hint="eastAsia" w:ascii="仿宋_GB2312" w:hAnsi="仿宋_GB2312" w:eastAsia="仿宋_GB2312" w:cs="仿宋_GB2312"/>
          <w:color w:val="000000"/>
          <w:sz w:val="32"/>
          <w:szCs w:val="32"/>
          <w:lang w:eastAsia="zh-CN"/>
        </w:rPr>
        <w:t>村级医疗卫生机构</w:t>
      </w:r>
      <w:r>
        <w:rPr>
          <w:rFonts w:hint="eastAsia" w:ascii="仿宋_GB2312" w:hAnsi="仿宋_GB2312" w:eastAsia="仿宋_GB2312" w:cs="仿宋_GB2312"/>
          <w:color w:val="000000"/>
          <w:sz w:val="32"/>
          <w:szCs w:val="32"/>
        </w:rPr>
        <w:t>服务能力不足、村医队伍老龄化日趋凸显，基层诊疗水平亟待提升等问题，</w:t>
      </w:r>
      <w:r>
        <w:rPr>
          <w:rFonts w:hint="eastAsia" w:ascii="仿宋_GB2312" w:hAnsi="仿宋_GB2312" w:eastAsia="仿宋_GB2312" w:cs="仿宋_GB2312"/>
          <w:color w:val="000000"/>
          <w:sz w:val="32"/>
          <w:szCs w:val="32"/>
          <w:lang w:val="en-US" w:eastAsia="zh-CN"/>
        </w:rPr>
        <w:t>自2023年开始，探索推进</w:t>
      </w:r>
      <w:r>
        <w:rPr>
          <w:rFonts w:hint="eastAsia" w:ascii="仿宋_GB2312" w:hAnsi="仿宋_GB2312" w:eastAsia="仿宋_GB2312" w:cs="仿宋_GB2312"/>
          <w:color w:val="000000"/>
          <w:sz w:val="32"/>
          <w:szCs w:val="32"/>
          <w:lang w:eastAsia="zh-CN"/>
        </w:rPr>
        <w:t>村级医疗卫生机构与镇卫生院同质化服务的</w:t>
      </w:r>
      <w:r>
        <w:rPr>
          <w:rFonts w:hint="eastAsia" w:ascii="仿宋_GB2312" w:hAnsi="仿宋_GB2312" w:eastAsia="仿宋_GB2312" w:cs="仿宋_GB2312"/>
          <w:color w:val="000000"/>
          <w:sz w:val="32"/>
          <w:szCs w:val="32"/>
          <w:lang w:val="en-US" w:eastAsia="zh-CN"/>
        </w:rPr>
        <w:t>一体化托管</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lang w:val="en-US" w:eastAsia="zh-CN"/>
        </w:rPr>
        <w:t>，每年新增10%以上，目前共</w:t>
      </w:r>
      <w:r>
        <w:rPr>
          <w:rFonts w:hint="default" w:ascii="仿宋_GB2312" w:hAnsi="仿宋_GB2312" w:eastAsia="仿宋_GB2312" w:cs="仿宋_GB2312"/>
          <w:color w:val="000000"/>
          <w:sz w:val="32"/>
          <w:szCs w:val="32"/>
          <w:lang w:val="en-US" w:eastAsia="zh-CN"/>
        </w:rPr>
        <w:t>一体化托管</w:t>
      </w:r>
      <w:r>
        <w:rPr>
          <w:rFonts w:hint="eastAsia" w:ascii="仿宋_GB2312" w:hAnsi="仿宋_GB2312" w:eastAsia="仿宋_GB2312" w:cs="仿宋_GB2312"/>
          <w:color w:val="000000"/>
          <w:sz w:val="32"/>
          <w:szCs w:val="32"/>
          <w:lang w:val="en-US" w:eastAsia="zh-CN"/>
        </w:rPr>
        <w:t>村级医疗卫生机构</w:t>
      </w:r>
      <w:r>
        <w:rPr>
          <w:rFonts w:hint="default" w:ascii="仿宋_GB2312" w:hAnsi="仿宋_GB2312" w:eastAsia="仿宋_GB2312" w:cs="仿宋_GB2312"/>
          <w:color w:val="000000"/>
          <w:sz w:val="32"/>
          <w:szCs w:val="32"/>
          <w:lang w:val="en-US" w:eastAsia="zh-CN"/>
        </w:rPr>
        <w:t>39家，</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“镇聘村用”，选派84名高年资医生骨干和大学生村医进村卫生室，医护力量从每家1.2名提高到2.1名。</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村医返聘和</w:t>
      </w:r>
      <w:r>
        <w:rPr>
          <w:rFonts w:hint="eastAsia" w:ascii="仿宋_GB2312" w:hAnsi="仿宋_GB2312" w:eastAsia="仿宋_GB2312" w:cs="仿宋_GB2312"/>
          <w:sz w:val="32"/>
          <w:szCs w:val="32"/>
          <w:lang w:eastAsia="zh-CN"/>
        </w:rPr>
        <w:t>高龄</w:t>
      </w:r>
      <w:r>
        <w:rPr>
          <w:rFonts w:hint="eastAsia" w:ascii="仿宋_GB2312" w:hAnsi="仿宋_GB2312" w:eastAsia="仿宋_GB2312" w:cs="仿宋_GB2312"/>
          <w:sz w:val="32"/>
          <w:szCs w:val="32"/>
        </w:rPr>
        <w:t>替换，全面筑牢基层防护网根基。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黑体" w:cs="Times New Roman"/>
          <w:kern w:val="2"/>
          <w:sz w:val="32"/>
          <w:szCs w:val="32"/>
          <w:lang w:val="en-US" w:eastAsia="zh-CN" w:bidi="ar-SA"/>
        </w:rPr>
      </w:pPr>
      <w:r>
        <w:rPr>
          <w:rFonts w:hint="eastAsia" w:ascii="Calibri" w:hAnsi="Calibri" w:eastAsia="黑体" w:cs="Times New Roman"/>
          <w:kern w:val="2"/>
          <w:sz w:val="32"/>
          <w:szCs w:val="32"/>
          <w:lang w:val="en-US" w:eastAsia="zh-CN" w:bidi="ar-SA"/>
        </w:rPr>
        <w:t>四、开展村卫生室标准化建设</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36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为推进乡村医疗卫生体系建设，有效提升基层医疗服务能力，制定慈溪市级村卫生室建设标准和相应的设备清单和服务清单，到2021年底，全面完成全市标准化村卫生室建设任务，建设资金共计投入4360万元，增设检验初筛、口腔保健、眼底筛查等检查设备，一大批需要经常检测指标变化的慢病患者足不出村在家门口就可获得精准化医疗服务，减少了病人来回医院奔波之苦，受到当地干部群众的广泛称赞和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下步，我局将</w:t>
      </w:r>
      <w:r>
        <w:rPr>
          <w:rFonts w:hint="eastAsia" w:ascii="仿宋_GB2312" w:hAnsi="Helvetica" w:eastAsia="仿宋_GB2312" w:cs="Helvetica"/>
          <w:sz w:val="32"/>
          <w:szCs w:val="32"/>
          <w:shd w:val="clear" w:color="auto" w:fill="FFFFFF"/>
          <w:lang w:eastAsia="zh-CN"/>
        </w:rPr>
        <w:t>继续</w:t>
      </w:r>
      <w:r>
        <w:rPr>
          <w:rFonts w:hint="eastAsia" w:ascii="仿宋_GB2312" w:hAnsi="Helvetica" w:eastAsia="仿宋_GB2312" w:cs="Helvetica"/>
          <w:sz w:val="32"/>
          <w:szCs w:val="32"/>
          <w:shd w:val="clear" w:color="auto" w:fill="FFFFFF"/>
        </w:rPr>
        <w:t>竭力配合</w:t>
      </w:r>
      <w:r>
        <w:rPr>
          <w:rFonts w:hint="eastAsia" w:ascii="仿宋_GB2312" w:hAnsi="Helvetica" w:eastAsia="仿宋_GB2312" w:cs="Helvetica"/>
          <w:sz w:val="32"/>
          <w:szCs w:val="32"/>
          <w:shd w:val="clear" w:color="auto" w:fill="FFFFFF"/>
          <w:lang w:eastAsia="zh-CN"/>
        </w:rPr>
        <w:t>市民政</w:t>
      </w:r>
      <w:r>
        <w:rPr>
          <w:rFonts w:hint="eastAsia" w:ascii="仿宋_GB2312" w:hAnsi="Helvetica" w:eastAsia="仿宋_GB2312" w:cs="Helvetica"/>
          <w:sz w:val="32"/>
          <w:szCs w:val="32"/>
          <w:shd w:val="clear" w:color="auto" w:fill="FFFFFF"/>
        </w:rPr>
        <w:t>局做好</w:t>
      </w:r>
      <w:r>
        <w:rPr>
          <w:rFonts w:hint="eastAsia" w:ascii="仿宋_GB2312" w:hAnsi="Helvetica" w:eastAsia="仿宋_GB2312" w:cs="Helvetica"/>
          <w:sz w:val="32"/>
          <w:szCs w:val="32"/>
          <w:shd w:val="clear" w:color="auto" w:fill="FFFFFF"/>
          <w:lang w:val="en-US" w:eastAsia="zh-CN"/>
        </w:rPr>
        <w:t>医养结合老年人健康服务</w:t>
      </w:r>
      <w:r>
        <w:rPr>
          <w:rFonts w:hint="eastAsia" w:ascii="仿宋_GB2312" w:hAnsi="Helvetica" w:eastAsia="仿宋_GB2312" w:cs="Helvetica"/>
          <w:sz w:val="32"/>
          <w:szCs w:val="32"/>
          <w:shd w:val="clear" w:color="auto" w:fill="FFFFFF"/>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慈溪市卫生健康局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　　　　　　　　　　</w:t>
      </w:r>
      <w:r>
        <w:rPr>
          <w:rFonts w:hint="eastAsia" w:ascii="仿宋_GB2312" w:hAnsi="Helvetica" w:eastAsia="仿宋_GB2312" w:cs="Helvetica"/>
          <w:sz w:val="32"/>
          <w:szCs w:val="32"/>
          <w:shd w:val="clear" w:color="auto" w:fill="FFFFFF"/>
          <w:lang w:val="en-US" w:eastAsia="zh-CN"/>
        </w:rPr>
        <w:t xml:space="preserve">       2025</w:t>
      </w:r>
      <w:r>
        <w:rPr>
          <w:rFonts w:hint="eastAsia" w:ascii="仿宋_GB2312" w:hAnsi="Helvetica" w:eastAsia="仿宋_GB2312" w:cs="Helvetica"/>
          <w:sz w:val="32"/>
          <w:szCs w:val="32"/>
          <w:shd w:val="clear" w:color="auto" w:fill="FFFFFF"/>
        </w:rPr>
        <w:t>年</w:t>
      </w:r>
      <w:r>
        <w:rPr>
          <w:rFonts w:hint="eastAsia" w:ascii="仿宋_GB2312" w:hAnsi="Helvetica" w:eastAsia="仿宋_GB2312" w:cs="Helvetica"/>
          <w:sz w:val="32"/>
          <w:szCs w:val="32"/>
          <w:shd w:val="clear" w:color="auto" w:fill="FFFFFF"/>
          <w:lang w:val="en-US" w:eastAsia="zh-CN"/>
        </w:rPr>
        <w:t>4</w:t>
      </w:r>
      <w:r>
        <w:rPr>
          <w:rFonts w:hint="eastAsia" w:ascii="仿宋_GB2312" w:hAnsi="Helvetica" w:eastAsia="仿宋_GB2312" w:cs="Helvetica"/>
          <w:sz w:val="32"/>
          <w:szCs w:val="32"/>
          <w:shd w:val="clear" w:color="auto" w:fill="FFFFFF"/>
        </w:rPr>
        <w:t>月</w:t>
      </w:r>
      <w:r>
        <w:rPr>
          <w:rFonts w:hint="eastAsia" w:ascii="仿宋_GB2312" w:hAnsi="Helvetica" w:eastAsia="仿宋_GB2312" w:cs="Helvetica"/>
          <w:sz w:val="32"/>
          <w:szCs w:val="32"/>
          <w:shd w:val="clear" w:color="auto" w:fill="FFFFFF"/>
          <w:lang w:val="en-US" w:eastAsia="zh-CN"/>
        </w:rPr>
        <w:t>3</w:t>
      </w:r>
      <w:r>
        <w:rPr>
          <w:rFonts w:hint="eastAsia" w:ascii="仿宋_GB2312" w:hAnsi="Helvetica" w:eastAsia="仿宋_GB2312" w:cs="Helvetica"/>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rPr>
        <w:t>联 系 人：</w:t>
      </w:r>
      <w:r>
        <w:rPr>
          <w:rFonts w:hint="eastAsia" w:ascii="仿宋_GB2312" w:hAnsi="Helvetica" w:eastAsia="仿宋_GB2312" w:cs="Helvetica"/>
          <w:sz w:val="32"/>
          <w:szCs w:val="32"/>
          <w:shd w:val="clear" w:color="auto" w:fill="FFFFFF"/>
          <w:lang w:eastAsia="zh-CN"/>
        </w:rPr>
        <w:t>袁</w:t>
      </w:r>
      <w:r>
        <w:rPr>
          <w:rFonts w:hint="eastAsia" w:ascii="仿宋_GB2312" w:hAnsi="Helvetica" w:eastAsia="仿宋_GB2312" w:cs="Helvetica"/>
          <w:sz w:val="32"/>
          <w:szCs w:val="32"/>
          <w:shd w:val="clear" w:color="auto" w:fill="FFFFFF"/>
          <w:lang w:val="en-US" w:eastAsia="zh-CN"/>
        </w:rPr>
        <w:t xml:space="preserve"> </w:t>
      </w:r>
      <w:r>
        <w:rPr>
          <w:rFonts w:hint="eastAsia" w:ascii="仿宋_GB2312" w:hAnsi="Helvetica" w:eastAsia="仿宋_GB2312" w:cs="Helvetica"/>
          <w:sz w:val="32"/>
          <w:szCs w:val="32"/>
          <w:shd w:val="clear" w:color="auto" w:fill="FFFFFF"/>
          <w:lang w:eastAsia="zh-CN"/>
        </w:rPr>
        <w:t>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Helvetica" w:eastAsia="仿宋_GB2312" w:cs="Helvetica"/>
          <w:sz w:val="32"/>
          <w:szCs w:val="32"/>
          <w:shd w:val="clear" w:color="auto" w:fill="FFFFFF"/>
          <w:lang w:val="en-US" w:eastAsia="zh-CN"/>
        </w:rPr>
      </w:pPr>
      <w:r>
        <w:rPr>
          <w:rFonts w:hint="eastAsia" w:ascii="仿宋_GB2312" w:hAnsi="Helvetica" w:eastAsia="仿宋_GB2312" w:cs="Helvetica"/>
          <w:sz w:val="32"/>
          <w:szCs w:val="32"/>
          <w:shd w:val="clear" w:color="auto" w:fill="FFFFFF"/>
        </w:rPr>
        <w:t>联系电话：</w:t>
      </w:r>
      <w:r>
        <w:rPr>
          <w:rFonts w:hint="eastAsia" w:ascii="仿宋_GB2312" w:hAnsi="Helvetica" w:eastAsia="仿宋_GB2312" w:cs="Helvetica"/>
          <w:sz w:val="32"/>
          <w:szCs w:val="32"/>
          <w:shd w:val="clear" w:color="auto" w:fill="FFFFFF"/>
          <w:lang w:val="en-US" w:eastAsia="zh-CN"/>
        </w:rPr>
        <w:t>63821185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altName w:val="宋体"/>
    <w:panose1 w:val="02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angSong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6D01"/>
    <w:multiLevelType w:val="multilevel"/>
    <w:tmpl w:val="16C46D0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hZTI2M2VjZGMyMDdjMDliZjQyNjYzZGYxMmU5MjUifQ=="/>
  </w:docVars>
  <w:rsids>
    <w:rsidRoot w:val="002B6E06"/>
    <w:rsid w:val="00004D09"/>
    <w:rsid w:val="00007BC5"/>
    <w:rsid w:val="00017D05"/>
    <w:rsid w:val="000206CE"/>
    <w:rsid w:val="000309D9"/>
    <w:rsid w:val="0004357C"/>
    <w:rsid w:val="000848EE"/>
    <w:rsid w:val="0008733D"/>
    <w:rsid w:val="000B7B77"/>
    <w:rsid w:val="000E577E"/>
    <w:rsid w:val="000F2331"/>
    <w:rsid w:val="000F48B6"/>
    <w:rsid w:val="00107440"/>
    <w:rsid w:val="00127FA6"/>
    <w:rsid w:val="00130656"/>
    <w:rsid w:val="00156FE0"/>
    <w:rsid w:val="00166F8C"/>
    <w:rsid w:val="00185870"/>
    <w:rsid w:val="001920AE"/>
    <w:rsid w:val="001E68E5"/>
    <w:rsid w:val="002106E9"/>
    <w:rsid w:val="00221EA5"/>
    <w:rsid w:val="00222BF7"/>
    <w:rsid w:val="002710A7"/>
    <w:rsid w:val="00281BC6"/>
    <w:rsid w:val="002869B9"/>
    <w:rsid w:val="002B016D"/>
    <w:rsid w:val="002B6E06"/>
    <w:rsid w:val="002C0A99"/>
    <w:rsid w:val="002E7F47"/>
    <w:rsid w:val="00300C27"/>
    <w:rsid w:val="00310AF4"/>
    <w:rsid w:val="00365F43"/>
    <w:rsid w:val="003C118F"/>
    <w:rsid w:val="003C52A1"/>
    <w:rsid w:val="003C611B"/>
    <w:rsid w:val="003E5B07"/>
    <w:rsid w:val="003F0A03"/>
    <w:rsid w:val="003F0A29"/>
    <w:rsid w:val="003F54A2"/>
    <w:rsid w:val="004007EA"/>
    <w:rsid w:val="00402CA8"/>
    <w:rsid w:val="00407666"/>
    <w:rsid w:val="004330F1"/>
    <w:rsid w:val="00463EE2"/>
    <w:rsid w:val="004A5213"/>
    <w:rsid w:val="004D710A"/>
    <w:rsid w:val="004E389A"/>
    <w:rsid w:val="00501A04"/>
    <w:rsid w:val="00517E05"/>
    <w:rsid w:val="005412ED"/>
    <w:rsid w:val="00553728"/>
    <w:rsid w:val="005637AA"/>
    <w:rsid w:val="005678E8"/>
    <w:rsid w:val="00592ED2"/>
    <w:rsid w:val="005C5071"/>
    <w:rsid w:val="005E023A"/>
    <w:rsid w:val="005E720A"/>
    <w:rsid w:val="006159B8"/>
    <w:rsid w:val="00631316"/>
    <w:rsid w:val="0063553B"/>
    <w:rsid w:val="00652EE1"/>
    <w:rsid w:val="006771F3"/>
    <w:rsid w:val="0068633B"/>
    <w:rsid w:val="0069597B"/>
    <w:rsid w:val="006B61ED"/>
    <w:rsid w:val="006B700B"/>
    <w:rsid w:val="006C0131"/>
    <w:rsid w:val="006F00D6"/>
    <w:rsid w:val="006F3A94"/>
    <w:rsid w:val="006F685C"/>
    <w:rsid w:val="00770032"/>
    <w:rsid w:val="00775726"/>
    <w:rsid w:val="0079406F"/>
    <w:rsid w:val="007A64C6"/>
    <w:rsid w:val="007A7546"/>
    <w:rsid w:val="007E6B23"/>
    <w:rsid w:val="007F1529"/>
    <w:rsid w:val="008037D2"/>
    <w:rsid w:val="00810516"/>
    <w:rsid w:val="0081073F"/>
    <w:rsid w:val="008209FF"/>
    <w:rsid w:val="0082191D"/>
    <w:rsid w:val="00841DB4"/>
    <w:rsid w:val="0084311D"/>
    <w:rsid w:val="00844728"/>
    <w:rsid w:val="008474B2"/>
    <w:rsid w:val="00870F56"/>
    <w:rsid w:val="0087779E"/>
    <w:rsid w:val="0089103F"/>
    <w:rsid w:val="008A35A1"/>
    <w:rsid w:val="008B54D0"/>
    <w:rsid w:val="008E5F24"/>
    <w:rsid w:val="00963202"/>
    <w:rsid w:val="00995701"/>
    <w:rsid w:val="009B5780"/>
    <w:rsid w:val="009B7EE6"/>
    <w:rsid w:val="009C4A85"/>
    <w:rsid w:val="009C7818"/>
    <w:rsid w:val="009E096C"/>
    <w:rsid w:val="009E3218"/>
    <w:rsid w:val="009F1153"/>
    <w:rsid w:val="00A04344"/>
    <w:rsid w:val="00A25934"/>
    <w:rsid w:val="00A77B7B"/>
    <w:rsid w:val="00A80310"/>
    <w:rsid w:val="00AA574B"/>
    <w:rsid w:val="00AB3592"/>
    <w:rsid w:val="00B05309"/>
    <w:rsid w:val="00B4313A"/>
    <w:rsid w:val="00B53F13"/>
    <w:rsid w:val="00B60CE4"/>
    <w:rsid w:val="00B779C4"/>
    <w:rsid w:val="00BA6C62"/>
    <w:rsid w:val="00BC0C19"/>
    <w:rsid w:val="00BD107A"/>
    <w:rsid w:val="00BD5762"/>
    <w:rsid w:val="00BD7610"/>
    <w:rsid w:val="00BF1CA1"/>
    <w:rsid w:val="00C15325"/>
    <w:rsid w:val="00C40518"/>
    <w:rsid w:val="00C80FB0"/>
    <w:rsid w:val="00C85819"/>
    <w:rsid w:val="00D475D9"/>
    <w:rsid w:val="00D511FB"/>
    <w:rsid w:val="00D5723B"/>
    <w:rsid w:val="00D61A9F"/>
    <w:rsid w:val="00D708D3"/>
    <w:rsid w:val="00DB6961"/>
    <w:rsid w:val="00DC7FF8"/>
    <w:rsid w:val="00DD6A64"/>
    <w:rsid w:val="00DE43C8"/>
    <w:rsid w:val="00E22662"/>
    <w:rsid w:val="00E36FE1"/>
    <w:rsid w:val="00E45768"/>
    <w:rsid w:val="00E60191"/>
    <w:rsid w:val="00E619E2"/>
    <w:rsid w:val="00EA0F4D"/>
    <w:rsid w:val="00EA6086"/>
    <w:rsid w:val="00EE0F77"/>
    <w:rsid w:val="00F57A77"/>
    <w:rsid w:val="00F75B28"/>
    <w:rsid w:val="00F7770E"/>
    <w:rsid w:val="00FB1429"/>
    <w:rsid w:val="00FC6E30"/>
    <w:rsid w:val="00FF3CF3"/>
    <w:rsid w:val="02204B67"/>
    <w:rsid w:val="022950E4"/>
    <w:rsid w:val="036D37D1"/>
    <w:rsid w:val="06477C30"/>
    <w:rsid w:val="09EB0ED1"/>
    <w:rsid w:val="0A6F6471"/>
    <w:rsid w:val="0AA1459B"/>
    <w:rsid w:val="0AC86762"/>
    <w:rsid w:val="0CE90929"/>
    <w:rsid w:val="0D350DE1"/>
    <w:rsid w:val="0F941DC6"/>
    <w:rsid w:val="0FCD5301"/>
    <w:rsid w:val="10991687"/>
    <w:rsid w:val="11991213"/>
    <w:rsid w:val="14096967"/>
    <w:rsid w:val="144C629F"/>
    <w:rsid w:val="17AB4A60"/>
    <w:rsid w:val="1BEE6D2B"/>
    <w:rsid w:val="1CC4392D"/>
    <w:rsid w:val="1D1F0631"/>
    <w:rsid w:val="1D646B79"/>
    <w:rsid w:val="1ED33FB6"/>
    <w:rsid w:val="217C0F94"/>
    <w:rsid w:val="2637344E"/>
    <w:rsid w:val="266A16A4"/>
    <w:rsid w:val="26DA76BE"/>
    <w:rsid w:val="27A956A3"/>
    <w:rsid w:val="28141CAF"/>
    <w:rsid w:val="28CE3C3A"/>
    <w:rsid w:val="29CA3E49"/>
    <w:rsid w:val="2A7725E1"/>
    <w:rsid w:val="2BCB6ACF"/>
    <w:rsid w:val="2CE675AA"/>
    <w:rsid w:val="304313CC"/>
    <w:rsid w:val="31D41730"/>
    <w:rsid w:val="31EC526E"/>
    <w:rsid w:val="32BB6DE3"/>
    <w:rsid w:val="360F7B72"/>
    <w:rsid w:val="37441A9D"/>
    <w:rsid w:val="377B57FA"/>
    <w:rsid w:val="385E3691"/>
    <w:rsid w:val="38D330D8"/>
    <w:rsid w:val="38EF306F"/>
    <w:rsid w:val="399D7242"/>
    <w:rsid w:val="3B611FA2"/>
    <w:rsid w:val="3BAC7C11"/>
    <w:rsid w:val="3C0832A8"/>
    <w:rsid w:val="3C3162F4"/>
    <w:rsid w:val="3C74072E"/>
    <w:rsid w:val="3E8D2DD6"/>
    <w:rsid w:val="3EC64A21"/>
    <w:rsid w:val="3EF43DA9"/>
    <w:rsid w:val="3F0F1AE1"/>
    <w:rsid w:val="420B4412"/>
    <w:rsid w:val="43B75B9D"/>
    <w:rsid w:val="449B0822"/>
    <w:rsid w:val="46512452"/>
    <w:rsid w:val="470D1EAB"/>
    <w:rsid w:val="486B4317"/>
    <w:rsid w:val="4AE01685"/>
    <w:rsid w:val="4D135D42"/>
    <w:rsid w:val="50377F99"/>
    <w:rsid w:val="539E6CB1"/>
    <w:rsid w:val="55060B7D"/>
    <w:rsid w:val="56E66275"/>
    <w:rsid w:val="58313520"/>
    <w:rsid w:val="588A7DDB"/>
    <w:rsid w:val="59883613"/>
    <w:rsid w:val="5A516DBA"/>
    <w:rsid w:val="5A672C25"/>
    <w:rsid w:val="5AC15EF2"/>
    <w:rsid w:val="5C9A78E6"/>
    <w:rsid w:val="5CAE6FB0"/>
    <w:rsid w:val="5DDB0032"/>
    <w:rsid w:val="61AF3E33"/>
    <w:rsid w:val="61FF5F17"/>
    <w:rsid w:val="6416019A"/>
    <w:rsid w:val="64BF775C"/>
    <w:rsid w:val="65821D7C"/>
    <w:rsid w:val="66754F1F"/>
    <w:rsid w:val="66AC54B1"/>
    <w:rsid w:val="68A67612"/>
    <w:rsid w:val="68A969EC"/>
    <w:rsid w:val="6BF07522"/>
    <w:rsid w:val="6C355FDE"/>
    <w:rsid w:val="6C574BCF"/>
    <w:rsid w:val="6D1A3AF6"/>
    <w:rsid w:val="6DD24A05"/>
    <w:rsid w:val="705C33D8"/>
    <w:rsid w:val="714557E1"/>
    <w:rsid w:val="72A746B3"/>
    <w:rsid w:val="737A3B75"/>
    <w:rsid w:val="76BB60D6"/>
    <w:rsid w:val="76C83F2C"/>
    <w:rsid w:val="770A3894"/>
    <w:rsid w:val="77F42148"/>
    <w:rsid w:val="7D702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line="950" w:lineRule="exact"/>
      <w:ind w:left="211"/>
      <w:outlineLvl w:val="0"/>
    </w:pPr>
    <w:rPr>
      <w:rFonts w:ascii="PMingLiU" w:hAnsi="PMingLiU" w:eastAsia="PMingLiU" w:cs="PMingLiU"/>
      <w:sz w:val="80"/>
      <w:szCs w:val="8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rPr>
      <w:rFonts w:ascii="Times New Roman" w:hAnsi="Times New Roman" w:cs="Times New Roman"/>
    </w:rPr>
  </w:style>
  <w:style w:type="paragraph" w:styleId="4">
    <w:name w:val="Body Text"/>
    <w:basedOn w:val="1"/>
    <w:qFormat/>
    <w:uiPriority w:val="0"/>
    <w:pPr>
      <w:wordWrap w:val="0"/>
      <w:topLinePunct/>
      <w:autoSpaceDE w:val="0"/>
      <w:autoSpaceDN w:val="0"/>
      <w:adjustRightInd w:val="0"/>
      <w:spacing w:before="100" w:beforeAutospacing="1" w:after="120"/>
      <w:ind w:firstLine="200" w:firstLineChars="200"/>
    </w:pPr>
    <w:rPr>
      <w:kern w:val="32"/>
      <w:sz w:val="32"/>
      <w:szCs w:val="32"/>
    </w:rPr>
  </w:style>
  <w:style w:type="paragraph" w:styleId="5">
    <w:name w:val="Body Text Indent"/>
    <w:basedOn w:val="1"/>
    <w:next w:val="3"/>
    <w:qFormat/>
    <w:uiPriority w:val="0"/>
    <w:pPr>
      <w:ind w:firstLine="716" w:firstLineChars="162"/>
    </w:pPr>
    <w:rPr>
      <w:rFonts w:eastAsia="宋体"/>
      <w:b/>
      <w:bCs/>
      <w:sz w:val="44"/>
    </w:rPr>
  </w:style>
  <w:style w:type="paragraph" w:styleId="6">
    <w:name w:val="HTML Address"/>
    <w:basedOn w:val="1"/>
    <w:qFormat/>
    <w:uiPriority w:val="0"/>
    <w:rPr>
      <w:i/>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4"/>
    <w:next w:val="1"/>
    <w:qFormat/>
    <w:uiPriority w:val="0"/>
    <w:pPr>
      <w:ind w:firstLine="420" w:firstLineChars="100"/>
    </w:pPr>
  </w:style>
  <w:style w:type="paragraph" w:styleId="12">
    <w:name w:val="Body Text First Indent 2"/>
    <w:basedOn w:val="4"/>
    <w:qFormat/>
    <w:uiPriority w:val="0"/>
    <w:pPr>
      <w:widowControl w:val="0"/>
      <w:suppressAutoHyphens/>
      <w:ind w:left="200" w:right="0" w:firstLine="420"/>
      <w:jc w:val="both"/>
    </w:pPr>
    <w:rPr>
      <w:rFonts w:ascii="Calibri" w:hAnsi="Calibri" w:eastAsia="宋体" w:cs="Times New Roman"/>
      <w:kern w:val="2"/>
      <w:sz w:val="21"/>
      <w:szCs w:val="24"/>
      <w:lang w:val="en-US" w:eastAsia="zh-CN" w:bidi="ar-SA"/>
    </w:rPr>
  </w:style>
  <w:style w:type="character" w:customStyle="1" w:styleId="15">
    <w:name w:val="页眉 Char"/>
    <w:basedOn w:val="14"/>
    <w:link w:val="8"/>
    <w:semiHidden/>
    <w:qFormat/>
    <w:uiPriority w:val="99"/>
    <w:rPr>
      <w:sz w:val="18"/>
      <w:szCs w:val="18"/>
    </w:rPr>
  </w:style>
  <w:style w:type="character" w:customStyle="1" w:styleId="16">
    <w:name w:val="页脚 Char"/>
    <w:basedOn w:val="14"/>
    <w:link w:val="7"/>
    <w:semiHidden/>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1101</Words>
  <Characters>1152</Characters>
  <Lines>36</Lines>
  <Paragraphs>10</Paragraphs>
  <TotalTime>0</TotalTime>
  <ScaleCrop>false</ScaleCrop>
  <LinksUpToDate>false</LinksUpToDate>
  <CharactersWithSpaces>1182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2022-04-14T00:52:00Z</dcterms:created>
  <dc:creator>China</dc:creator>
  <cp:lastModifiedBy>岑鑫凯</cp:lastModifiedBy>
  <dcterms:modified xsi:type="dcterms:W3CDTF">2025-04-28T03:07:17Z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3510B011A225410FBC993AB073B472D0_12</vt:lpwstr>
  </property>
  <property fmtid="{D5CDD505-2E9C-101B-9397-08002B2CF9AE}" pid="4" name="KSOTemplateDocerSaveRecord">
    <vt:lpwstr>eyJoZGlkIjoiZGRhZTI2M2VjZGMyMDdjMDliZjQyNjYzZGYxMmU5MjUiLCJ1c2VySWQiOiI0MTY0MzQ0OTUifQ==</vt:lpwstr>
  </property>
</Properties>
</file>