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BDDD">
      <w:pPr>
        <w:jc w:val="center"/>
        <w:rPr>
          <w:rFonts w:hint="eastAsia" w:ascii="黑体" w:hAnsi="仿宋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37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 w14:paraId="76AFBD8F"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721AB165"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</w:t>
      </w:r>
      <w:r>
        <w:rPr>
          <w:rFonts w:hint="eastAsia" w:ascii="仿宋" w:hAnsi="仿宋" w:eastAsia="仿宋"/>
          <w:sz w:val="30"/>
          <w:szCs w:val="30"/>
          <w:lang w:eastAsia="zh-CN"/>
        </w:rPr>
        <w:t>发改</w:t>
      </w:r>
      <w:r>
        <w:rPr>
          <w:rFonts w:hint="eastAsia" w:ascii="仿宋" w:hAnsi="仿宋" w:eastAsia="仿宋"/>
          <w:sz w:val="30"/>
          <w:szCs w:val="30"/>
        </w:rPr>
        <w:t>局：</w:t>
      </w:r>
    </w:p>
    <w:p w14:paraId="700A92A9"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市人大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十八届四次会议第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37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号建议《关于加快充电桩建设的建议》已收悉，现提出如下协办意见：</w:t>
      </w:r>
    </w:p>
    <w:p w14:paraId="4AB54261">
      <w:pPr>
        <w:widowControl/>
        <w:ind w:firstLine="600" w:firstLineChars="20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“十四五”期间，新时代美丽乡村建设紧紧围绕“建设外在美、提升内在美、致力发展美”，聚力打造“三美”村庄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的新要求，进一步提高“全域化、特色化、景区化、融合化、数字化”水平。</w:t>
      </w:r>
      <w:r>
        <w:rPr>
          <w:rFonts w:hint="eastAsia" w:ascii="仿宋" w:hAnsi="仿宋" w:eastAsia="仿宋"/>
          <w:kern w:val="0"/>
          <w:sz w:val="30"/>
          <w:szCs w:val="30"/>
        </w:rPr>
        <w:t>美丽乡村建设一直都支持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乡镇公用充电桩</w:t>
      </w:r>
      <w:r>
        <w:rPr>
          <w:rFonts w:hint="eastAsia" w:ascii="仿宋" w:hAnsi="仿宋" w:eastAsia="仿宋"/>
          <w:kern w:val="0"/>
          <w:sz w:val="30"/>
          <w:szCs w:val="30"/>
        </w:rPr>
        <w:t>建设工作，正在全面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推进</w:t>
      </w:r>
      <w:r>
        <w:rPr>
          <w:rFonts w:hint="eastAsia" w:ascii="仿宋" w:hAnsi="仿宋" w:eastAsia="仿宋"/>
          <w:kern w:val="0"/>
          <w:sz w:val="30"/>
          <w:szCs w:val="30"/>
        </w:rPr>
        <w:t>的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新时代美丽乡村“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12113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”建设工程</w:t>
      </w:r>
      <w:r>
        <w:rPr>
          <w:rFonts w:hint="eastAsia" w:ascii="仿宋" w:hAnsi="仿宋" w:eastAsia="仿宋"/>
          <w:kern w:val="0"/>
          <w:sz w:val="30"/>
          <w:szCs w:val="30"/>
        </w:rPr>
        <w:t>，都已将项目建设区域内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公用充电桩</w:t>
      </w:r>
      <w:r>
        <w:rPr>
          <w:rFonts w:hint="eastAsia" w:ascii="仿宋" w:hAnsi="仿宋" w:eastAsia="仿宋"/>
          <w:kern w:val="0"/>
          <w:sz w:val="30"/>
          <w:szCs w:val="30"/>
        </w:rPr>
        <w:t>建设项目纳入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建设补助</w:t>
      </w:r>
      <w:r>
        <w:rPr>
          <w:rFonts w:hint="eastAsia" w:ascii="仿宋" w:hAnsi="仿宋" w:eastAsia="仿宋"/>
          <w:kern w:val="0"/>
          <w:sz w:val="30"/>
          <w:szCs w:val="30"/>
        </w:rPr>
        <w:t>范畴。以满足创建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kern w:val="0"/>
          <w:sz w:val="30"/>
          <w:szCs w:val="30"/>
        </w:rPr>
        <w:t>村实际需求为导向，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在镇</w:t>
      </w:r>
      <w:r>
        <w:rPr>
          <w:rFonts w:hint="eastAsia" w:ascii="仿宋" w:hAnsi="仿宋" w:eastAsia="仿宋"/>
          <w:kern w:val="0"/>
          <w:sz w:val="30"/>
          <w:szCs w:val="30"/>
        </w:rPr>
        <w:t>村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老旧停车场升级改造中配置一定比例的公用充电桩</w:t>
      </w:r>
      <w:r>
        <w:rPr>
          <w:rFonts w:hint="eastAsia" w:ascii="仿宋" w:hAnsi="仿宋" w:eastAsia="仿宋"/>
          <w:kern w:val="0"/>
          <w:sz w:val="30"/>
          <w:szCs w:val="30"/>
        </w:rPr>
        <w:t>，做好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相关公用充电桩</w:t>
      </w:r>
      <w:r>
        <w:rPr>
          <w:rFonts w:hint="eastAsia" w:ascii="仿宋" w:hAnsi="仿宋" w:eastAsia="仿宋"/>
          <w:kern w:val="0"/>
          <w:sz w:val="30"/>
          <w:szCs w:val="30"/>
        </w:rPr>
        <w:t>规划设计，确定具体建设内容。对纳入美丽乡村建设计划的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乡镇</w:t>
      </w:r>
      <w:r>
        <w:rPr>
          <w:rFonts w:hint="eastAsia" w:ascii="仿宋" w:hAnsi="仿宋" w:eastAsia="仿宋"/>
          <w:kern w:val="0"/>
          <w:sz w:val="30"/>
          <w:szCs w:val="30"/>
        </w:rPr>
        <w:t>公共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充电桩</w:t>
      </w:r>
      <w:r>
        <w:rPr>
          <w:rFonts w:hint="eastAsia" w:ascii="仿宋" w:hAnsi="仿宋" w:eastAsia="仿宋"/>
          <w:kern w:val="0"/>
          <w:sz w:val="30"/>
          <w:szCs w:val="30"/>
        </w:rPr>
        <w:t>建设项目，市财政按照工程直接投入的60%予以扶持。</w:t>
      </w:r>
    </w:p>
    <w:p w14:paraId="60C23168">
      <w:pPr>
        <w:ind w:firstLine="600" w:firstLineChars="20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支持农村基础设施改造提升</w:t>
      </w:r>
      <w:r>
        <w:rPr>
          <w:rFonts w:hint="eastAsia" w:ascii="仿宋" w:hAnsi="仿宋" w:eastAsia="仿宋"/>
          <w:kern w:val="0"/>
          <w:sz w:val="30"/>
          <w:szCs w:val="30"/>
        </w:rPr>
        <w:t>是美丽乡村建设的重要内容，无论是现在，还是将来，美丽乡村建设将力所能及支持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乡镇公用充电桩</w:t>
      </w:r>
      <w:r>
        <w:rPr>
          <w:rFonts w:hint="eastAsia" w:ascii="仿宋" w:hAnsi="仿宋" w:eastAsia="仿宋"/>
          <w:kern w:val="0"/>
          <w:sz w:val="30"/>
          <w:szCs w:val="30"/>
        </w:rPr>
        <w:t>建设工作。</w:t>
      </w:r>
    </w:p>
    <w:p w14:paraId="659ECFC2">
      <w:pPr>
        <w:ind w:firstLine="600" w:firstLineChars="20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最后，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请向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王冬群</w:t>
      </w:r>
      <w:r>
        <w:rPr>
          <w:rFonts w:hint="eastAsia" w:ascii="仿宋" w:hAnsi="仿宋" w:eastAsia="仿宋"/>
          <w:kern w:val="0"/>
          <w:sz w:val="30"/>
          <w:szCs w:val="30"/>
        </w:rPr>
        <w:t>代表转达我们的感谢之情，感谢他对乡村建设的关心和支持！</w:t>
      </w:r>
    </w:p>
    <w:p w14:paraId="5D00C633">
      <w:pPr>
        <w:ind w:firstLine="600" w:firstLineChars="200"/>
        <w:rPr>
          <w:rFonts w:hint="eastAsia" w:ascii="仿宋" w:hAnsi="仿宋" w:eastAsia="仿宋"/>
          <w:kern w:val="0"/>
          <w:sz w:val="30"/>
          <w:szCs w:val="30"/>
        </w:rPr>
      </w:pPr>
    </w:p>
    <w:p w14:paraId="67E29E1A"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慈溪市农业农村局</w:t>
      </w:r>
    </w:p>
    <w:p w14:paraId="2B777A77"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二</w:t>
      </w:r>
      <w:r>
        <w:rPr>
          <w:rFonts w:hint="eastAsia" w:ascii="仿宋" w:hAnsi="仿宋" w:eastAsia="仿宋" w:cs="宋体"/>
          <w:sz w:val="30"/>
          <w:szCs w:val="30"/>
        </w:rPr>
        <w:t>〇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eastAsia="zh-CN"/>
        </w:rPr>
        <w:t>二十一</w:t>
      </w:r>
      <w:r>
        <w:rPr>
          <w:rFonts w:hint="eastAsia" w:ascii="仿宋" w:hAnsi="仿宋" w:eastAsia="仿宋"/>
          <w:sz w:val="30"/>
          <w:szCs w:val="30"/>
        </w:rPr>
        <w:t>日</w:t>
      </w:r>
    </w:p>
    <w:p w14:paraId="0897843A"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eastAsia="zh-CN"/>
        </w:rPr>
        <w:t>钱立权</w:t>
      </w:r>
    </w:p>
    <w:p w14:paraId="05BB0770"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联系电话：63976748</w:t>
      </w:r>
    </w:p>
    <w:p w14:paraId="70FD7C27">
      <w:pPr>
        <w:rPr>
          <w:rFonts w:hint="eastAsia" w:ascii="仿宋_GB2312" w:eastAsia="仿宋_GB2312"/>
          <w:sz w:val="32"/>
          <w:szCs w:val="32"/>
        </w:rPr>
      </w:pPr>
    </w:p>
    <w:p w14:paraId="69B41BF3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A33D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 w14:paraId="1799C9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712C8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F3662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57806"/>
    <w:rsid w:val="436B2379"/>
    <w:rsid w:val="4940226A"/>
    <w:rsid w:val="59B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478</Characters>
  <Lines>0</Lines>
  <Paragraphs>0</Paragraphs>
  <TotalTime>0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2023-08-26T08:42:00Z</dcterms:created>
  <dc:creator>admin</dc:creator>
  <cp:lastModifiedBy>瓜瓜</cp:lastModifiedBy>
  <dcterms:modified xsi:type="dcterms:W3CDTF">2025-04-25T03:16:23Z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2E8C643E8FFD44B7B8F6DD9DF607A46D</vt:lpwstr>
  </property>
  <property fmtid="{D5CDD505-2E9C-101B-9397-08002B2CF9AE}" pid="4" name="KSOTemplateDocerSaveRecord">
    <vt:lpwstr>eyJoZGlkIjoiOGRmYTAyZjg0YjM4MWJlYjc1ODUyZGE4MTk1MWRiYzkiLCJ1c2VySWQiOiIzMDc0MTE1NDUifQ==</vt:lpwstr>
  </property>
</Properties>
</file>