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F0" w:rsidRPr="00C44138" w:rsidRDefault="00873DF0" w:rsidP="00C44138">
      <w:pPr>
        <w:autoSpaceDE w:val="0"/>
        <w:spacing w:line="560" w:lineRule="exact"/>
        <w:jc w:val="left"/>
        <w:rPr>
          <w:rFonts w:ascii="仿宋_GB2312" w:eastAsia="仿宋_GB2312" w:hAnsi="宋体" w:cs="宋体"/>
          <w:sz w:val="44"/>
          <w:szCs w:val="44"/>
        </w:rPr>
      </w:pPr>
    </w:p>
    <w:p w:rsidR="00A53214" w:rsidRDefault="00C44138" w:rsidP="00A53214">
      <w:pPr>
        <w:autoSpaceDE w:val="0"/>
        <w:spacing w:line="560" w:lineRule="exact"/>
        <w:jc w:val="center"/>
        <w:rPr>
          <w:rFonts w:ascii="方正小标宋简体" w:eastAsia="方正小标宋简体" w:hAnsi="仿宋_GB2312" w:cs="仿宋_GB2312"/>
          <w:color w:val="000000"/>
          <w:kern w:val="0"/>
          <w:sz w:val="44"/>
          <w:szCs w:val="44"/>
        </w:rPr>
      </w:pPr>
      <w:r w:rsidRPr="00C44138">
        <w:rPr>
          <w:rFonts w:ascii="方正小标宋简体" w:eastAsia="方正小标宋简体" w:hAnsi="仿宋_GB2312" w:cs="仿宋_GB2312" w:hint="eastAsia"/>
          <w:color w:val="000000"/>
          <w:kern w:val="0"/>
          <w:sz w:val="44"/>
          <w:szCs w:val="44"/>
        </w:rPr>
        <w:t>关于加速推进西二环北延对接兴慈七路的</w:t>
      </w:r>
    </w:p>
    <w:p w:rsidR="00873DF0" w:rsidRPr="00C44138" w:rsidRDefault="00C44138" w:rsidP="00A53214">
      <w:pPr>
        <w:autoSpaceDE w:val="0"/>
        <w:spacing w:line="560" w:lineRule="exact"/>
        <w:jc w:val="center"/>
        <w:rPr>
          <w:rFonts w:ascii="方正小标宋简体" w:eastAsia="方正小标宋简体" w:hAnsi="仿宋_GB2312" w:cs="仿宋_GB2312"/>
          <w:color w:val="000000"/>
          <w:kern w:val="0"/>
          <w:sz w:val="44"/>
          <w:szCs w:val="44"/>
        </w:rPr>
      </w:pPr>
      <w:r w:rsidRPr="00C44138">
        <w:rPr>
          <w:rFonts w:ascii="方正小标宋简体" w:eastAsia="方正小标宋简体" w:hAnsi="仿宋_GB2312" w:cs="仿宋_GB2312" w:hint="eastAsia"/>
          <w:color w:val="000000"/>
          <w:kern w:val="0"/>
          <w:sz w:val="44"/>
          <w:szCs w:val="44"/>
        </w:rPr>
        <w:t>建议</w:t>
      </w:r>
    </w:p>
    <w:p w:rsidR="00C44138" w:rsidRPr="00C44138" w:rsidRDefault="00C44138" w:rsidP="00C44138">
      <w:pPr>
        <w:autoSpaceDE w:val="0"/>
        <w:spacing w:line="560" w:lineRule="exact"/>
        <w:rPr>
          <w:rFonts w:ascii="仿宋_GB2312" w:eastAsia="仿宋_GB2312" w:hAnsi="Times New Roman" w:cs="Times New Roman"/>
          <w:color w:val="FF0000"/>
          <w:sz w:val="32"/>
          <w:szCs w:val="32"/>
        </w:rPr>
      </w:pPr>
    </w:p>
    <w:p w:rsidR="00873DF0" w:rsidRPr="00C44138" w:rsidRDefault="005D2AD7" w:rsidP="00C44138">
      <w:pPr>
        <w:autoSpaceDE w:val="0"/>
        <w:spacing w:line="560" w:lineRule="exact"/>
        <w:rPr>
          <w:rFonts w:ascii="楷体_GB2312" w:eastAsia="楷体_GB2312" w:hAnsi="Times New Roman" w:cs="Times New Roman"/>
          <w:sz w:val="32"/>
          <w:szCs w:val="32"/>
        </w:rPr>
      </w:pPr>
      <w:r w:rsidRPr="00C44138">
        <w:rPr>
          <w:rFonts w:ascii="楷体_GB2312" w:eastAsia="楷体_GB2312" w:hAnsi="Times New Roman" w:cs="楷体_GB2312" w:hint="eastAsia"/>
          <w:sz w:val="32"/>
          <w:szCs w:val="32"/>
        </w:rPr>
        <w:t>领衔代表：陈沸沸</w:t>
      </w:r>
    </w:p>
    <w:p w:rsidR="00873DF0" w:rsidRPr="00C44138" w:rsidRDefault="005D2AD7" w:rsidP="00C44138">
      <w:pPr>
        <w:autoSpaceDE w:val="0"/>
        <w:spacing w:line="560" w:lineRule="exact"/>
        <w:rPr>
          <w:rFonts w:ascii="楷体_GB2312" w:eastAsia="楷体_GB2312" w:hAnsi="Times New Roman" w:cs="楷体_GB2312"/>
          <w:sz w:val="32"/>
          <w:szCs w:val="32"/>
        </w:rPr>
      </w:pPr>
      <w:r w:rsidRPr="00C44138">
        <w:rPr>
          <w:rFonts w:ascii="楷体_GB2312" w:eastAsia="楷体_GB2312" w:hAnsi="Times New Roman" w:cs="楷体_GB2312" w:hint="eastAsia"/>
          <w:sz w:val="32"/>
          <w:szCs w:val="32"/>
        </w:rPr>
        <w:t>附议代表：</w:t>
      </w:r>
    </w:p>
    <w:p w:rsidR="00873DF0" w:rsidRPr="00C44138" w:rsidRDefault="00873DF0" w:rsidP="00C44138">
      <w:pPr>
        <w:autoSpaceDE w:val="0"/>
        <w:spacing w:line="560" w:lineRule="exact"/>
        <w:rPr>
          <w:rFonts w:ascii="仿宋_GB2312" w:eastAsia="仿宋_GB2312" w:hAnsi="Times New Roman" w:cs="楷体_GB2312"/>
          <w:sz w:val="32"/>
          <w:szCs w:val="32"/>
        </w:rPr>
      </w:pPr>
    </w:p>
    <w:p w:rsidR="00873DF0" w:rsidRDefault="005D2AD7" w:rsidP="00C44138">
      <w:pPr>
        <w:spacing w:line="560" w:lineRule="exact"/>
        <w:ind w:firstLineChars="200" w:firstLine="640"/>
        <w:rPr>
          <w:rFonts w:ascii="仿宋_GB2312" w:eastAsia="仿宋_GB2312" w:hAnsi="宋体" w:cs="Times New Roman"/>
          <w:sz w:val="32"/>
          <w:szCs w:val="32"/>
        </w:rPr>
      </w:pPr>
      <w:r w:rsidRPr="00C44138">
        <w:rPr>
          <w:rFonts w:ascii="仿宋_GB2312" w:eastAsia="仿宋_GB2312" w:hAnsi="宋体" w:cs="Times New Roman" w:hint="eastAsia"/>
          <w:sz w:val="32"/>
          <w:szCs w:val="32"/>
        </w:rPr>
        <w:t>根</w:t>
      </w:r>
      <w:r>
        <w:rPr>
          <w:rFonts w:ascii="仿宋_GB2312" w:eastAsia="仿宋_GB2312" w:hAnsi="宋体" w:cs="Times New Roman" w:hint="eastAsia"/>
          <w:sz w:val="32"/>
          <w:szCs w:val="32"/>
        </w:rPr>
        <w:t>据宁波市国土空间总体规划，余慈地区（余姚、慈溪、前湾）的慈溪片将构</w:t>
      </w:r>
      <w:bookmarkStart w:id="0" w:name="_GoBack"/>
      <w:bookmarkEnd w:id="0"/>
      <w:r>
        <w:rPr>
          <w:rFonts w:ascii="仿宋_GB2312" w:eastAsia="仿宋_GB2312" w:hAnsi="宋体" w:cs="Times New Roman" w:hint="eastAsia"/>
          <w:sz w:val="32"/>
          <w:szCs w:val="32"/>
        </w:rPr>
        <w:t>建沪甬门户节点与专业性副中心——慈溪高铁新城。前湾新区则锚定全国先进制造业基地关键承载区及产城融合未来之城的目标。在此背景下，慈溪与前湾的交通网络深度融合已成为区域一体化发展的当务之急。</w:t>
      </w:r>
    </w:p>
    <w:p w:rsidR="00873DF0" w:rsidRDefault="005D2AD7" w:rsidP="00C4413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目前，慈溪城西与前湾新区中南部之间，南北向仅靠浒崇公路与西三环历崔线（G228在建）两条道路支撑交通。因车流量与人流量庞大，在上下班高峰期，交通拥堵状况极为严重，民众对此反响强烈。故而，实现慈溪西二环与前湾兴慈七路的连通，已成为区域内居民的迫切诉求之一。</w:t>
      </w:r>
    </w:p>
    <w:p w:rsidR="00873DF0" w:rsidRDefault="005D2AD7" w:rsidP="00C4413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为此，提出以下建议：</w:t>
      </w:r>
    </w:p>
    <w:p w:rsidR="00873DF0" w:rsidRPr="00C44138" w:rsidRDefault="00A53214" w:rsidP="00C44138">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sidR="005D2AD7" w:rsidRPr="00C44138">
        <w:rPr>
          <w:rFonts w:ascii="黑体" w:eastAsia="黑体" w:hAnsi="黑体" w:cs="Times New Roman" w:hint="eastAsia"/>
          <w:sz w:val="32"/>
          <w:szCs w:val="32"/>
        </w:rPr>
        <w:t>、规划实施西二环北延至兴慈七路</w:t>
      </w:r>
    </w:p>
    <w:p w:rsidR="00873DF0" w:rsidRPr="00C44138" w:rsidRDefault="005D2AD7" w:rsidP="00C44138">
      <w:pPr>
        <w:spacing w:line="560" w:lineRule="exact"/>
        <w:ind w:firstLineChars="200" w:firstLine="640"/>
        <w:rPr>
          <w:rFonts w:ascii="仿宋_GB2312" w:eastAsia="仿宋_GB2312" w:hAnsi="宋体" w:cs="Times New Roman"/>
          <w:sz w:val="32"/>
          <w:szCs w:val="32"/>
        </w:rPr>
      </w:pPr>
      <w:r w:rsidRPr="00C44138">
        <w:rPr>
          <w:rFonts w:ascii="仿宋_GB2312" w:eastAsia="仿宋_GB2312" w:hAnsi="宋体" w:cs="Times New Roman" w:hint="eastAsia"/>
          <w:sz w:val="32"/>
          <w:szCs w:val="32"/>
        </w:rPr>
        <w:t>通过这一举措，打通慈溪北部中西片区域交通脉络，串联宗汉、坎墩、崇寿、庵东四个镇街，充分释放道路纵向贯通效能，有效缓解浒崇公路与西三环（历崔线）的交通拥堵压力，有力促</w:t>
      </w:r>
      <w:r w:rsidRPr="00C44138">
        <w:rPr>
          <w:rFonts w:ascii="仿宋_GB2312" w:eastAsia="仿宋_GB2312" w:hAnsi="宋体" w:cs="Times New Roman" w:hint="eastAsia"/>
          <w:sz w:val="32"/>
          <w:szCs w:val="32"/>
        </w:rPr>
        <w:lastRenderedPageBreak/>
        <w:t>进与前湾新区交通体系的有机融合。若干年之后，对慈溪西部衔接高铁新城亦带来交通便利。</w:t>
      </w:r>
    </w:p>
    <w:p w:rsidR="00873DF0" w:rsidRPr="00C44138" w:rsidRDefault="005D2AD7" w:rsidP="00C44138">
      <w:pPr>
        <w:spacing w:line="560" w:lineRule="exact"/>
        <w:ind w:firstLineChars="200" w:firstLine="640"/>
        <w:rPr>
          <w:rFonts w:ascii="黑体" w:eastAsia="黑体" w:hAnsi="黑体" w:cs="Times New Roman"/>
          <w:sz w:val="32"/>
          <w:szCs w:val="32"/>
        </w:rPr>
      </w:pPr>
      <w:r w:rsidRPr="00C44138">
        <w:rPr>
          <w:rFonts w:ascii="黑体" w:eastAsia="黑体" w:hAnsi="黑体" w:cs="Times New Roman" w:hint="eastAsia"/>
          <w:sz w:val="32"/>
          <w:szCs w:val="32"/>
        </w:rPr>
        <w:t>二、以道路贯通推动区域协同发展</w:t>
      </w:r>
    </w:p>
    <w:p w:rsidR="00873DF0" w:rsidRPr="00C44138" w:rsidRDefault="005D2AD7" w:rsidP="00C44138">
      <w:pPr>
        <w:spacing w:line="560" w:lineRule="exact"/>
        <w:ind w:firstLineChars="200" w:firstLine="640"/>
        <w:rPr>
          <w:rFonts w:ascii="仿宋_GB2312" w:eastAsia="仿宋_GB2312" w:hAnsi="宋体" w:cs="Times New Roman"/>
          <w:sz w:val="32"/>
          <w:szCs w:val="32"/>
        </w:rPr>
      </w:pPr>
      <w:r w:rsidRPr="00C44138">
        <w:rPr>
          <w:rFonts w:ascii="仿宋_GB2312" w:eastAsia="仿宋_GB2312" w:hAnsi="宋体" w:cs="Times New Roman" w:hint="eastAsia"/>
          <w:sz w:val="32"/>
          <w:szCs w:val="32"/>
        </w:rPr>
        <w:t>此道路的建成，不仅将显著改善城西与前湾西部的交通困境，还能加速慈溪市城西板块与前湾新区核心区域的联动发展，促成宗汉工业区、慈溪市高新区、庵东工业区、崇寿工业区与前湾新区五大工业板块间的产业协同互补、联动发展，为宗汉、坎墩、崇寿、庵东等沿线十几个村庄的乡村振兴产业发展注入强劲动力。</w:t>
      </w:r>
    </w:p>
    <w:p w:rsidR="00873DF0" w:rsidRPr="00C44138" w:rsidRDefault="005D2AD7" w:rsidP="00C44138">
      <w:pPr>
        <w:spacing w:line="560" w:lineRule="exact"/>
        <w:ind w:firstLineChars="200" w:firstLine="640"/>
        <w:rPr>
          <w:rFonts w:ascii="黑体" w:eastAsia="黑体" w:hAnsi="黑体" w:cs="Times New Roman"/>
          <w:sz w:val="32"/>
          <w:szCs w:val="32"/>
        </w:rPr>
      </w:pPr>
      <w:r w:rsidRPr="00C44138">
        <w:rPr>
          <w:rFonts w:ascii="黑体" w:eastAsia="黑体" w:hAnsi="黑体" w:cs="Times New Roman" w:hint="eastAsia"/>
          <w:sz w:val="32"/>
          <w:szCs w:val="32"/>
        </w:rPr>
        <w:t>三、合理安排工程实施步骤</w:t>
      </w:r>
    </w:p>
    <w:p w:rsidR="00C44138" w:rsidRPr="00C44138" w:rsidRDefault="005D2AD7" w:rsidP="00A53214">
      <w:pPr>
        <w:spacing w:line="560" w:lineRule="exact"/>
        <w:ind w:firstLineChars="200" w:firstLine="640"/>
        <w:rPr>
          <w:rFonts w:ascii="仿宋_GB2312" w:eastAsia="仿宋_GB2312" w:hAnsi="宋体" w:cs="Times New Roman"/>
          <w:sz w:val="32"/>
          <w:szCs w:val="32"/>
        </w:rPr>
      </w:pPr>
      <w:r w:rsidRPr="00C44138">
        <w:rPr>
          <w:rFonts w:ascii="仿宋_GB2312" w:eastAsia="仿宋_GB2312" w:hAnsi="宋体" w:cs="Times New Roman" w:hint="eastAsia"/>
          <w:sz w:val="32"/>
          <w:szCs w:val="32"/>
        </w:rPr>
        <w:t>西二环北延至兴慈七路工程具备较为成熟的实施条件。建议分两阶段推进道路施工：一期工程从坎墩政通路向北延伸至高新区两期创新园区，与崇寿绿园二路衔接（全长约1.5公里）；并至崇庵公路。二期工程由崇庵公路继续向北延伸至七塘公路与兴慈七路的对接连通。</w:t>
      </w:r>
    </w:p>
    <w:sectPr w:rsidR="00C44138" w:rsidRPr="00C44138" w:rsidSect="00C44138">
      <w:footerReference w:type="default" r:id="rId7"/>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15" w:rsidRDefault="00CA6015" w:rsidP="00873DF0">
      <w:r>
        <w:separator/>
      </w:r>
    </w:p>
  </w:endnote>
  <w:endnote w:type="continuationSeparator" w:id="1">
    <w:p w:rsidR="00CA6015" w:rsidRDefault="00CA6015" w:rsidP="00873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0" w:rsidRDefault="0092075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873DF0" w:rsidRDefault="00920758">
                <w:pPr>
                  <w:pStyle w:val="a3"/>
                </w:pPr>
                <w:r>
                  <w:fldChar w:fldCharType="begin"/>
                </w:r>
                <w:r w:rsidR="005D2AD7">
                  <w:instrText xml:space="preserve"> PAGE  \* MERGEFORMAT </w:instrText>
                </w:r>
                <w:r>
                  <w:fldChar w:fldCharType="separate"/>
                </w:r>
                <w:r w:rsidR="00647EA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15" w:rsidRDefault="00CA6015" w:rsidP="00873DF0">
      <w:r>
        <w:separator/>
      </w:r>
    </w:p>
  </w:footnote>
  <w:footnote w:type="continuationSeparator" w:id="1">
    <w:p w:rsidR="00CA6015" w:rsidRDefault="00CA6015" w:rsidP="00873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EwZTdlN2E5NjQ1MThkZGYwOTgzYWRjZTMyOTc1MjMifQ=="/>
  </w:docVars>
  <w:rsids>
    <w:rsidRoot w:val="00C91BE6"/>
    <w:rsid w:val="D6C9BFBE"/>
    <w:rsid w:val="DDBF98DC"/>
    <w:rsid w:val="E3FF83C9"/>
    <w:rsid w:val="F7BF4E17"/>
    <w:rsid w:val="FBDFB157"/>
    <w:rsid w:val="00102EE0"/>
    <w:rsid w:val="00184C83"/>
    <w:rsid w:val="00346C17"/>
    <w:rsid w:val="003B0A65"/>
    <w:rsid w:val="004F2444"/>
    <w:rsid w:val="005D2AD7"/>
    <w:rsid w:val="00647EA1"/>
    <w:rsid w:val="0078577D"/>
    <w:rsid w:val="00873DF0"/>
    <w:rsid w:val="008E0ABB"/>
    <w:rsid w:val="00920758"/>
    <w:rsid w:val="00A53214"/>
    <w:rsid w:val="00BD04B7"/>
    <w:rsid w:val="00C01AB9"/>
    <w:rsid w:val="00C44138"/>
    <w:rsid w:val="00C91BE6"/>
    <w:rsid w:val="00CA6015"/>
    <w:rsid w:val="00DA03DD"/>
    <w:rsid w:val="00E61F92"/>
    <w:rsid w:val="537FF8E2"/>
    <w:rsid w:val="637AC502"/>
    <w:rsid w:val="6DBFB729"/>
    <w:rsid w:val="7FFF0A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3DF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73D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73DF0"/>
    <w:rPr>
      <w:sz w:val="18"/>
      <w:szCs w:val="18"/>
    </w:rPr>
  </w:style>
  <w:style w:type="character" w:customStyle="1" w:styleId="Char">
    <w:name w:val="页脚 Char"/>
    <w:basedOn w:val="a0"/>
    <w:link w:val="a3"/>
    <w:uiPriority w:val="99"/>
    <w:qFormat/>
    <w:rsid w:val="00873D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2025-01-21T08:25:00Z</dcterms:created>
  <dcterms:modified xsi:type="dcterms:W3CDTF">2025-01-21T08:25:00Z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1906BCAA3676206BD8F86C67D79F0AD6_43</vt:lpwstr>
  </property>
</Properties>
</file>