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50" w:rsidRDefault="00012D50" w:rsidP="00F54487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E4100D" w:rsidRPr="00012D50" w:rsidRDefault="00012D50" w:rsidP="00F54487">
      <w:pPr>
        <w:spacing w:line="560" w:lineRule="exact"/>
        <w:jc w:val="center"/>
        <w:rPr>
          <w:rFonts w:ascii="方正小标宋简体" w:eastAsia="方正小标宋简体" w:hAnsi="仿宋_GB2312" w:cs="仿宋_GB2312"/>
          <w:color w:val="000000"/>
          <w:kern w:val="0"/>
          <w:sz w:val="44"/>
          <w:szCs w:val="44"/>
        </w:rPr>
      </w:pPr>
      <w:r w:rsidRPr="00012D50"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</w:rPr>
        <w:t>关于完善老年人健康档案的建议</w:t>
      </w:r>
    </w:p>
    <w:p w:rsidR="00012D50" w:rsidRPr="00F54487" w:rsidRDefault="00012D50" w:rsidP="00F54487">
      <w:pPr>
        <w:spacing w:line="560" w:lineRule="exact"/>
        <w:rPr>
          <w:bCs/>
          <w:sz w:val="32"/>
          <w:szCs w:val="32"/>
        </w:rPr>
      </w:pPr>
    </w:p>
    <w:p w:rsidR="00E4100D" w:rsidRPr="00012D50" w:rsidRDefault="00733183" w:rsidP="00F54487">
      <w:pPr>
        <w:spacing w:line="560" w:lineRule="exact"/>
        <w:jc w:val="left"/>
        <w:rPr>
          <w:rFonts w:ascii="楷体_GB2312" w:eastAsia="楷体_GB2312" w:hAnsi="CESI楷体-GB2312" w:cs="CESI楷体-GB2312"/>
          <w:sz w:val="32"/>
          <w:szCs w:val="32"/>
        </w:rPr>
      </w:pPr>
      <w:r w:rsidRPr="00012D50">
        <w:rPr>
          <w:rFonts w:ascii="楷体_GB2312" w:eastAsia="楷体_GB2312" w:hAnsi="CESI楷体-GB2312" w:cs="CESI楷体-GB2312" w:hint="eastAsia"/>
          <w:sz w:val="32"/>
          <w:szCs w:val="32"/>
        </w:rPr>
        <w:t>领衔代表：陈龙海</w:t>
      </w:r>
    </w:p>
    <w:p w:rsidR="00E4100D" w:rsidRPr="00012D50" w:rsidRDefault="00733183" w:rsidP="00F54487">
      <w:pPr>
        <w:spacing w:line="560" w:lineRule="exact"/>
        <w:jc w:val="left"/>
        <w:rPr>
          <w:rFonts w:ascii="楷体_GB2312" w:eastAsia="楷体_GB2312" w:hAnsi="CESI楷体-GB2312" w:cs="CESI楷体-GB2312"/>
          <w:sz w:val="32"/>
          <w:szCs w:val="32"/>
        </w:rPr>
      </w:pPr>
      <w:r w:rsidRPr="00012D50">
        <w:rPr>
          <w:rFonts w:ascii="楷体_GB2312" w:eastAsia="楷体_GB2312" w:hAnsi="CESI楷体-GB2312" w:cs="CESI楷体-GB2312" w:hint="eastAsia"/>
          <w:sz w:val="32"/>
          <w:szCs w:val="32"/>
        </w:rPr>
        <w:t>附议代表：</w:t>
      </w:r>
    </w:p>
    <w:p w:rsidR="00E4100D" w:rsidRDefault="00E4100D" w:rsidP="00F54487">
      <w:pPr>
        <w:spacing w:line="560" w:lineRule="exact"/>
        <w:jc w:val="left"/>
        <w:rPr>
          <w:rFonts w:ascii="国标楷体" w:eastAsia="国标楷体" w:hAnsi="国标楷体" w:cs="国标楷体"/>
          <w:sz w:val="32"/>
          <w:szCs w:val="32"/>
        </w:rPr>
      </w:pPr>
    </w:p>
    <w:p w:rsidR="00E4100D" w:rsidRPr="00012D50" w:rsidRDefault="00012D50" w:rsidP="00F54487">
      <w:pPr>
        <w:spacing w:line="560" w:lineRule="exact"/>
        <w:ind w:firstLineChars="200" w:firstLine="640"/>
        <w:rPr>
          <w:rFonts w:ascii="黑体" w:eastAsia="黑体" w:hAnsi="黑体" w:cs="CESI黑体-GB2312"/>
          <w:bCs/>
          <w:sz w:val="32"/>
          <w:szCs w:val="32"/>
        </w:rPr>
      </w:pPr>
      <w:r>
        <w:rPr>
          <w:rFonts w:ascii="黑体" w:eastAsia="黑体" w:hAnsi="黑体" w:cs="CESI黑体-GB2312" w:hint="eastAsia"/>
          <w:bCs/>
          <w:sz w:val="32"/>
          <w:szCs w:val="32"/>
        </w:rPr>
        <w:t>一</w:t>
      </w:r>
      <w:r w:rsidR="00F54487">
        <w:rPr>
          <w:rFonts w:ascii="黑体" w:eastAsia="黑体" w:hAnsi="黑体" w:cs="CESI黑体-GB2312" w:hint="eastAsia"/>
          <w:bCs/>
          <w:sz w:val="32"/>
          <w:szCs w:val="32"/>
        </w:rPr>
        <w:t>、</w:t>
      </w:r>
      <w:r w:rsidR="00733183" w:rsidRPr="00012D50">
        <w:rPr>
          <w:rFonts w:ascii="黑体" w:eastAsia="黑体" w:hAnsi="黑体" w:cs="CESI黑体-GB2312" w:hint="eastAsia"/>
          <w:bCs/>
          <w:sz w:val="32"/>
          <w:szCs w:val="32"/>
        </w:rPr>
        <w:t>背景</w:t>
      </w:r>
    </w:p>
    <w:p w:rsidR="00E4100D" w:rsidRPr="00012D50" w:rsidRDefault="00733183" w:rsidP="00F54487">
      <w:pPr>
        <w:spacing w:line="560" w:lineRule="exact"/>
        <w:ind w:firstLineChars="200" w:firstLine="640"/>
        <w:rPr>
          <w:rFonts w:ascii="仿宋_GB2312" w:eastAsia="仿宋_GB2312" w:hAnsi="CESI仿宋-GB2312" w:cs="CESI仿宋-GB2312"/>
          <w:sz w:val="32"/>
          <w:szCs w:val="32"/>
        </w:rPr>
      </w:pPr>
      <w:r w:rsidRPr="00012D50">
        <w:rPr>
          <w:rFonts w:ascii="仿宋_GB2312" w:eastAsia="仿宋_GB2312" w:hAnsi="CESI仿宋-GB2312" w:cs="CESI仿宋-GB2312" w:hint="eastAsia"/>
          <w:sz w:val="32"/>
          <w:szCs w:val="32"/>
        </w:rPr>
        <w:t>随着人口老龄化、家庭小型化双重因素的叠加，多种社会矛盾将随养老问题日益凸显。目前各地在探索实施的“9073”养老模式（约90%的老人居家养老，7%左右依托社区支持养老，</w:t>
      </w:r>
      <w:bookmarkStart w:id="0" w:name="_GoBack"/>
      <w:bookmarkEnd w:id="0"/>
      <w:r w:rsidRPr="00012D50">
        <w:rPr>
          <w:rFonts w:ascii="仿宋_GB2312" w:eastAsia="仿宋_GB2312" w:hAnsi="CESI仿宋-GB2312" w:cs="CESI仿宋-GB2312" w:hint="eastAsia"/>
          <w:sz w:val="32"/>
          <w:szCs w:val="32"/>
        </w:rPr>
        <w:t>3%的老人由机构养老），对于应对严峻的老龄化挑战、合理配置养老资源具有重要意义。慈溪市的养老服务体系也在不断完善中，如机构养老、社区养老、居家养老和医养结合模式；服务形式多样化（“嵌入式</w:t>
      </w:r>
      <w:r w:rsidR="00F54487">
        <w:rPr>
          <w:rFonts w:ascii="仿宋_GB2312" w:eastAsia="仿宋_GB2312" w:hAnsi="CESI仿宋-GB2312" w:cs="CESI仿宋-GB2312" w:hint="eastAsia"/>
          <w:sz w:val="32"/>
          <w:szCs w:val="32"/>
        </w:rPr>
        <w:t>”</w:t>
      </w:r>
      <w:r w:rsidRPr="00012D50">
        <w:rPr>
          <w:rFonts w:ascii="仿宋_GB2312" w:eastAsia="仿宋_GB2312" w:hAnsi="CESI仿宋-GB2312" w:cs="CESI仿宋-GB2312" w:hint="eastAsia"/>
          <w:sz w:val="32"/>
          <w:szCs w:val="32"/>
        </w:rPr>
        <w:t>养老、互助养老）；政策支持力度也在不断加大（养老</w:t>
      </w:r>
      <w:r w:rsidR="00F54487">
        <w:rPr>
          <w:rFonts w:ascii="仿宋_GB2312" w:eastAsia="仿宋_GB2312" w:hAnsi="CESI仿宋-GB2312" w:cs="CESI仿宋-GB2312" w:hint="eastAsia"/>
          <w:sz w:val="32"/>
          <w:szCs w:val="32"/>
        </w:rPr>
        <w:t>“</w:t>
      </w:r>
      <w:r w:rsidRPr="00012D50">
        <w:rPr>
          <w:rFonts w:ascii="仿宋_GB2312" w:eastAsia="仿宋_GB2312" w:hAnsi="CESI仿宋-GB2312" w:cs="CESI仿宋-GB2312" w:hint="eastAsia"/>
          <w:sz w:val="32"/>
          <w:szCs w:val="32"/>
        </w:rPr>
        <w:t>爱心卡”、适老化改造）。但就如何实现90%那部分老年人的居家养老，缺乏如慢性疾病筛查、发现、管理体系，需照护人群的体系化服务，让老人称心子女放心的养老模式尚不够完善，急需探索有效全面的养老服务体系。</w:t>
      </w:r>
    </w:p>
    <w:p w:rsidR="00E4100D" w:rsidRPr="00012D50" w:rsidRDefault="00012D50" w:rsidP="00F54487">
      <w:pPr>
        <w:spacing w:line="560" w:lineRule="exact"/>
        <w:ind w:firstLineChars="200" w:firstLine="640"/>
        <w:rPr>
          <w:rFonts w:ascii="黑体" w:eastAsia="黑体" w:hAnsi="黑体" w:cs="CESI黑体-GB2312"/>
          <w:bCs/>
          <w:sz w:val="32"/>
          <w:szCs w:val="32"/>
        </w:rPr>
      </w:pPr>
      <w:r>
        <w:rPr>
          <w:rFonts w:ascii="黑体" w:eastAsia="黑体" w:hAnsi="黑体" w:cs="CESI黑体-GB2312" w:hint="eastAsia"/>
          <w:bCs/>
          <w:sz w:val="32"/>
          <w:szCs w:val="32"/>
        </w:rPr>
        <w:t>二、</w:t>
      </w:r>
      <w:r w:rsidR="00733183" w:rsidRPr="00012D50">
        <w:rPr>
          <w:rFonts w:ascii="黑体" w:eastAsia="黑体" w:hAnsi="黑体" w:cs="CESI黑体-GB2312" w:hint="eastAsia"/>
          <w:bCs/>
          <w:sz w:val="32"/>
          <w:szCs w:val="32"/>
        </w:rPr>
        <w:t>现状</w:t>
      </w:r>
    </w:p>
    <w:p w:rsidR="00E4100D" w:rsidRPr="00012D50" w:rsidRDefault="00012D50" w:rsidP="00F54487">
      <w:pPr>
        <w:spacing w:line="560" w:lineRule="exact"/>
        <w:ind w:firstLineChars="200" w:firstLine="643"/>
        <w:rPr>
          <w:rFonts w:ascii="仿宋_GB2312" w:eastAsia="仿宋_GB2312" w:hAnsi="CESI仿宋-GB2312" w:cs="CESI仿宋-GB2312"/>
          <w:color w:val="222222"/>
          <w:sz w:val="32"/>
          <w:szCs w:val="32"/>
          <w:shd w:val="clear" w:color="auto" w:fill="FFFFFF"/>
        </w:rPr>
      </w:pPr>
      <w:r>
        <w:rPr>
          <w:rFonts w:ascii="楷体_GB2312" w:eastAsia="楷体_GB2312" w:hAnsi="CESI楷体-GB2312" w:cs="CESI楷体-GB2312" w:hint="eastAsia"/>
          <w:b/>
          <w:bCs/>
          <w:sz w:val="32"/>
          <w:szCs w:val="32"/>
        </w:rPr>
        <w:t>（一）</w:t>
      </w:r>
      <w:r w:rsidR="00733183" w:rsidRPr="00012D50">
        <w:rPr>
          <w:rFonts w:ascii="楷体_GB2312" w:eastAsia="楷体_GB2312" w:hAnsi="CESI楷体-GB2312" w:cs="CESI楷体-GB2312" w:hint="eastAsia"/>
          <w:b/>
          <w:bCs/>
          <w:sz w:val="32"/>
          <w:szCs w:val="32"/>
        </w:rPr>
        <w:t>人口老龄化加剧</w:t>
      </w:r>
      <w:r w:rsidR="00733183" w:rsidRPr="00012D50">
        <w:rPr>
          <w:rFonts w:ascii="楷体_GB2312" w:eastAsia="楷体_GB2312" w:hAnsi="CESI仿宋-GB2312" w:cs="CESI仿宋-GB2312" w:hint="eastAsia"/>
          <w:b/>
          <w:sz w:val="32"/>
          <w:szCs w:val="32"/>
        </w:rPr>
        <w:t>。</w:t>
      </w:r>
      <w:r w:rsidR="00733183" w:rsidRPr="00012D50">
        <w:rPr>
          <w:rFonts w:ascii="仿宋_GB2312" w:eastAsia="仿宋_GB2312" w:hAnsi="CESI仿宋-GB2312" w:cs="CESI仿宋-GB2312" w:hint="eastAsia"/>
          <w:sz w:val="32"/>
          <w:szCs w:val="32"/>
        </w:rPr>
        <w:t>根据不完全统计，我市60周岁及以上老年人口约为30万，占户籍人口比例为27%。我市老年人口总量为宁波大市第一，高于平均水平1.9个百分点。目前全市</w:t>
      </w:r>
      <w:r w:rsidR="00733183" w:rsidRPr="00012D50">
        <w:rPr>
          <w:rFonts w:ascii="仿宋_GB2312" w:eastAsia="仿宋_GB2312" w:hAnsi="CESI仿宋-GB2312" w:cs="CESI仿宋-GB2312" w:hint="eastAsia"/>
          <w:sz w:val="32"/>
          <w:szCs w:val="32"/>
        </w:rPr>
        <w:lastRenderedPageBreak/>
        <w:t>失能半失能老年人约1.5万人，占总老年人口的5.7%左右，年增长率超过10%，且基本与人口老龄化发展速率成正比。</w:t>
      </w:r>
    </w:p>
    <w:p w:rsidR="00E4100D" w:rsidRPr="00012D50" w:rsidRDefault="00012D50" w:rsidP="00F54487">
      <w:pPr>
        <w:spacing w:line="560" w:lineRule="exact"/>
        <w:ind w:firstLineChars="200" w:firstLine="643"/>
        <w:rPr>
          <w:rFonts w:ascii="仿宋_GB2312" w:eastAsia="仿宋_GB2312" w:hAnsi="CESI仿宋-GB2312" w:cs="CESI仿宋-GB2312"/>
          <w:sz w:val="32"/>
          <w:szCs w:val="32"/>
        </w:rPr>
      </w:pPr>
      <w:r>
        <w:rPr>
          <w:rFonts w:ascii="楷体_GB2312" w:eastAsia="楷体_GB2312" w:hAnsi="CESI楷体-GB2312" w:cs="CESI楷体-GB2312" w:hint="eastAsia"/>
          <w:b/>
          <w:bCs/>
          <w:sz w:val="32"/>
          <w:szCs w:val="32"/>
        </w:rPr>
        <w:t>（二）</w:t>
      </w:r>
      <w:r w:rsidR="00733183" w:rsidRPr="00012D50">
        <w:rPr>
          <w:rFonts w:ascii="楷体_GB2312" w:eastAsia="楷体_GB2312" w:hAnsi="CESI楷体-GB2312" w:cs="CESI楷体-GB2312" w:hint="eastAsia"/>
          <w:b/>
          <w:bCs/>
          <w:sz w:val="32"/>
          <w:szCs w:val="32"/>
        </w:rPr>
        <w:t>老年慢病增加。</w:t>
      </w:r>
      <w:r w:rsidR="00733183" w:rsidRPr="00012D50">
        <w:rPr>
          <w:rFonts w:ascii="仿宋_GB2312" w:eastAsia="仿宋_GB2312" w:hAnsi="CESI仿宋-GB2312" w:cs="CESI仿宋-GB2312" w:hint="eastAsia"/>
          <w:color w:val="222222"/>
          <w:sz w:val="32"/>
          <w:szCs w:val="32"/>
          <w:shd w:val="clear" w:color="auto" w:fill="FFFFFF"/>
        </w:rPr>
        <w:t>随着人均寿命延长，慢性疾病在</w:t>
      </w:r>
      <w:bookmarkStart w:id="1" w:name="_Hlk182298173"/>
      <w:r w:rsidR="00733183" w:rsidRPr="00012D50">
        <w:rPr>
          <w:rFonts w:ascii="仿宋_GB2312" w:eastAsia="仿宋_GB2312" w:hAnsi="CESI仿宋-GB2312" w:cs="CESI仿宋-GB2312" w:hint="eastAsia"/>
          <w:color w:val="222222"/>
          <w:sz w:val="32"/>
          <w:szCs w:val="32"/>
          <w:shd w:val="clear" w:color="auto" w:fill="FFFFFF"/>
        </w:rPr>
        <w:t>老年</w:t>
      </w:r>
      <w:bookmarkEnd w:id="1"/>
      <w:r w:rsidR="00733183" w:rsidRPr="00012D50">
        <w:rPr>
          <w:rFonts w:ascii="仿宋_GB2312" w:eastAsia="仿宋_GB2312" w:hAnsi="CESI仿宋-GB2312" w:cs="CESI仿宋-GB2312" w:hint="eastAsia"/>
          <w:color w:val="222222"/>
          <w:sz w:val="32"/>
          <w:szCs w:val="32"/>
          <w:shd w:val="clear" w:color="auto" w:fill="FFFFFF"/>
        </w:rPr>
        <w:t>人中的比例不断增加，养老照护需求急剧增加，而目前相对分散不成体系的照护方式无法满足，急待提升深化。城镇化进程，大部分老人与子女并不在一起生活，无法及时发现老年人的异常情形，即使在一起生活，由于对老年人的关注度远不及小孩，老人自己也怕连累子女，出现不适都往往忍着，错过了最佳的早期可控阶段，发展成较为严重的情形。</w:t>
      </w:r>
    </w:p>
    <w:p w:rsidR="00E4100D" w:rsidRPr="00012D50" w:rsidRDefault="00012D50" w:rsidP="00F54487">
      <w:pPr>
        <w:spacing w:line="560" w:lineRule="exact"/>
        <w:ind w:firstLineChars="200" w:firstLine="643"/>
        <w:rPr>
          <w:rFonts w:ascii="仿宋_GB2312" w:eastAsia="仿宋_GB2312" w:hAnsi="CESI仿宋-GB2312" w:cs="CESI仿宋-GB2312"/>
          <w:sz w:val="32"/>
          <w:szCs w:val="32"/>
        </w:rPr>
      </w:pPr>
      <w:r>
        <w:rPr>
          <w:rFonts w:ascii="楷体_GB2312" w:eastAsia="楷体_GB2312" w:hAnsi="CESI仿宋-GB2312" w:cs="CESI仿宋-GB2312" w:hint="eastAsia"/>
          <w:b/>
          <w:bCs/>
          <w:sz w:val="32"/>
          <w:szCs w:val="32"/>
        </w:rPr>
        <w:t>（三）</w:t>
      </w:r>
      <w:r w:rsidR="00733183" w:rsidRPr="00012D50">
        <w:rPr>
          <w:rFonts w:ascii="楷体_GB2312" w:eastAsia="楷体_GB2312" w:hAnsi="CESI楷体-GB2312" w:cs="CESI楷体-GB2312" w:hint="eastAsia"/>
          <w:b/>
          <w:bCs/>
          <w:sz w:val="32"/>
          <w:szCs w:val="32"/>
        </w:rPr>
        <w:t>健康管理乏缺。</w:t>
      </w:r>
      <w:r w:rsidR="00733183" w:rsidRPr="00012D50">
        <w:rPr>
          <w:rFonts w:ascii="仿宋_GB2312" w:eastAsia="仿宋_GB2312" w:hAnsi="CESI仿宋-GB2312" w:cs="CESI仿宋-GB2312" w:hint="eastAsia"/>
          <w:color w:val="222222"/>
          <w:sz w:val="32"/>
          <w:szCs w:val="32"/>
          <w:shd w:val="clear" w:color="auto" w:fill="FFFFFF"/>
        </w:rPr>
        <w:t>基层组织对本区域老年人动态健康状况并不完全掌握，部分慢病缺乏早期主动筛查，等到确诊，老人生活质量严重下降，也大大增加了医疗成本（个人和社会）。特别是如早期发病比较隐蔽的阿尔茨海默（潜伏期长达15-20年），往往到发现时已是比较严重了。阿尔茨海默已成全为世界医疗花费最高和照护负担最重的疾病之一。该病在65岁以上老人中占20%以上，85岁以上老人中占30%以上</w:t>
      </w:r>
      <w:r w:rsidR="00F54487" w:rsidRPr="00012D50">
        <w:rPr>
          <w:rFonts w:ascii="仿宋_GB2312" w:eastAsia="仿宋_GB2312" w:hAnsi="CESI仿宋-GB2312" w:cs="CESI仿宋-GB2312" w:hint="eastAsia"/>
          <w:color w:val="222222"/>
          <w:sz w:val="32"/>
          <w:szCs w:val="32"/>
          <w:shd w:val="clear" w:color="auto" w:fill="FFFFFF"/>
        </w:rPr>
        <w:t>，</w:t>
      </w:r>
      <w:r w:rsidR="00733183" w:rsidRPr="00012D50">
        <w:rPr>
          <w:rFonts w:ascii="仿宋_GB2312" w:eastAsia="仿宋_GB2312" w:hAnsi="CESI仿宋-GB2312" w:cs="CESI仿宋-GB2312" w:hint="eastAsia"/>
          <w:color w:val="222222"/>
          <w:sz w:val="32"/>
          <w:szCs w:val="32"/>
          <w:shd w:val="clear" w:color="auto" w:fill="FFFFFF"/>
        </w:rPr>
        <w:t>由于接受治疗的比例仅为25%，所以实际患病比例更高。该病对其本人和家庭都造成极大的困难，子女都无法安心工作</w:t>
      </w:r>
      <w:r w:rsidR="00F54487">
        <w:rPr>
          <w:rFonts w:ascii="仿宋_GB2312" w:eastAsia="仿宋_GB2312" w:hAnsi="CESI仿宋-GB2312" w:cs="CESI仿宋-GB2312" w:hint="eastAsia"/>
          <w:color w:val="222222"/>
          <w:sz w:val="32"/>
          <w:szCs w:val="32"/>
          <w:shd w:val="clear" w:color="auto" w:fill="FFFFFF"/>
        </w:rPr>
        <w:t>,</w:t>
      </w:r>
      <w:r w:rsidR="00733183" w:rsidRPr="00012D50">
        <w:rPr>
          <w:rFonts w:ascii="仿宋_GB2312" w:eastAsia="仿宋_GB2312" w:hAnsi="CESI仿宋-GB2312" w:cs="CESI仿宋-GB2312" w:hint="eastAsia"/>
          <w:color w:val="222222"/>
          <w:sz w:val="32"/>
          <w:szCs w:val="32"/>
          <w:shd w:val="clear" w:color="auto" w:fill="FFFFFF"/>
        </w:rPr>
        <w:t>这样的老人往往身体是健康的，但智力在不断下降</w:t>
      </w:r>
      <w:r w:rsidR="00F54487">
        <w:rPr>
          <w:rFonts w:ascii="仿宋_GB2312" w:eastAsia="仿宋_GB2312" w:hAnsi="CESI仿宋-GB2312" w:cs="CESI仿宋-GB2312" w:hint="eastAsia"/>
          <w:color w:val="222222"/>
          <w:sz w:val="32"/>
          <w:szCs w:val="32"/>
          <w:shd w:val="clear" w:color="auto" w:fill="FFFFFF"/>
        </w:rPr>
        <w:t>,</w:t>
      </w:r>
      <w:r w:rsidR="00733183" w:rsidRPr="00012D50">
        <w:rPr>
          <w:rFonts w:ascii="仿宋_GB2312" w:eastAsia="仿宋_GB2312" w:hAnsi="CESI仿宋-GB2312" w:cs="CESI仿宋-GB2312" w:hint="eastAsia"/>
          <w:color w:val="222222"/>
          <w:sz w:val="32"/>
          <w:szCs w:val="32"/>
          <w:shd w:val="clear" w:color="auto" w:fill="FFFFFF"/>
        </w:rPr>
        <w:t>其行为不可控，甚至可能会成为社会问题（如用火、用电不当事故）。</w:t>
      </w:r>
    </w:p>
    <w:p w:rsidR="00E4100D" w:rsidRPr="00012D50" w:rsidRDefault="00012D50" w:rsidP="00F54487">
      <w:pPr>
        <w:spacing w:line="560" w:lineRule="exact"/>
        <w:ind w:firstLineChars="200" w:firstLine="640"/>
        <w:rPr>
          <w:rFonts w:ascii="黑体" w:eastAsia="黑体" w:hAnsi="黑体" w:cs="CESI黑体-GB2312"/>
          <w:bCs/>
          <w:sz w:val="32"/>
          <w:szCs w:val="32"/>
        </w:rPr>
      </w:pPr>
      <w:r>
        <w:rPr>
          <w:rFonts w:ascii="黑体" w:eastAsia="黑体" w:hAnsi="黑体" w:cs="CESI黑体-GB2312" w:hint="eastAsia"/>
          <w:bCs/>
          <w:sz w:val="32"/>
          <w:szCs w:val="32"/>
        </w:rPr>
        <w:t>三、</w:t>
      </w:r>
      <w:r w:rsidR="00733183" w:rsidRPr="00012D50">
        <w:rPr>
          <w:rFonts w:ascii="黑体" w:eastAsia="黑体" w:hAnsi="黑体" w:cs="CESI黑体-GB2312" w:hint="eastAsia"/>
          <w:bCs/>
          <w:sz w:val="32"/>
          <w:szCs w:val="32"/>
        </w:rPr>
        <w:t>对策及建议</w:t>
      </w:r>
    </w:p>
    <w:p w:rsidR="00E4100D" w:rsidRPr="00012D50" w:rsidRDefault="00012D50" w:rsidP="00F54487">
      <w:pPr>
        <w:pStyle w:val="a5"/>
        <w:spacing w:line="560" w:lineRule="exact"/>
        <w:ind w:firstLine="643"/>
        <w:rPr>
          <w:rFonts w:ascii="仿宋_GB2312" w:eastAsia="仿宋_GB2312" w:hAnsi="CESI仿宋-GB2312" w:cs="CESI仿宋-GB2312"/>
          <w:color w:val="222222"/>
          <w:sz w:val="32"/>
          <w:szCs w:val="32"/>
          <w:shd w:val="clear" w:color="auto" w:fill="FFFFFF"/>
        </w:rPr>
      </w:pPr>
      <w:r>
        <w:rPr>
          <w:rFonts w:ascii="楷体_GB2312" w:eastAsia="楷体_GB2312" w:hAnsi="CESI楷体-GB2312" w:cs="CESI楷体-GB2312" w:hint="eastAsia"/>
          <w:b/>
          <w:bCs/>
          <w:sz w:val="32"/>
          <w:szCs w:val="32"/>
        </w:rPr>
        <w:t>（一）</w:t>
      </w:r>
      <w:r w:rsidR="00733183" w:rsidRPr="00012D50">
        <w:rPr>
          <w:rFonts w:ascii="楷体_GB2312" w:eastAsia="楷体_GB2312" w:hAnsi="CESI楷体-GB2312" w:cs="CESI楷体-GB2312" w:hint="eastAsia"/>
          <w:b/>
          <w:bCs/>
          <w:sz w:val="32"/>
          <w:szCs w:val="32"/>
        </w:rPr>
        <w:t>以“慢病管理及照护需求”为切入点，进一步完善“老</w:t>
      </w:r>
      <w:r w:rsidR="00733183" w:rsidRPr="00012D50">
        <w:rPr>
          <w:rFonts w:ascii="楷体_GB2312" w:eastAsia="楷体_GB2312" w:hAnsi="CESI楷体-GB2312" w:cs="CESI楷体-GB2312" w:hint="eastAsia"/>
          <w:b/>
          <w:bCs/>
          <w:sz w:val="32"/>
          <w:szCs w:val="32"/>
        </w:rPr>
        <w:lastRenderedPageBreak/>
        <w:t>年人健康档案”。</w:t>
      </w:r>
      <w:r w:rsidR="00733183" w:rsidRPr="00012D50">
        <w:rPr>
          <w:rFonts w:ascii="仿宋_GB2312" w:eastAsia="仿宋_GB2312" w:hAnsi="CESI仿宋-GB2312" w:cs="CESI仿宋-GB2312" w:hint="eastAsia"/>
          <w:color w:val="222222"/>
          <w:sz w:val="32"/>
          <w:szCs w:val="32"/>
          <w:shd w:val="clear" w:color="auto" w:fill="FFFFFF"/>
        </w:rPr>
        <w:t>建立“老年人健康档案</w:t>
      </w:r>
      <w:r w:rsidR="00F54487">
        <w:rPr>
          <w:rFonts w:ascii="仿宋_GB2312" w:eastAsia="仿宋_GB2312" w:hAnsi="CESI仿宋-GB2312" w:cs="CESI仿宋-GB2312" w:hint="eastAsia"/>
          <w:color w:val="222222"/>
          <w:sz w:val="32"/>
          <w:szCs w:val="32"/>
          <w:shd w:val="clear" w:color="auto" w:fill="FFFFFF"/>
        </w:rPr>
        <w:t>”</w:t>
      </w:r>
      <w:r w:rsidR="00733183" w:rsidRPr="00012D50">
        <w:rPr>
          <w:rFonts w:ascii="仿宋_GB2312" w:eastAsia="仿宋_GB2312" w:hAnsi="CESI仿宋-GB2312" w:cs="CESI仿宋-GB2312" w:hint="eastAsia"/>
          <w:color w:val="222222"/>
          <w:sz w:val="32"/>
          <w:szCs w:val="32"/>
          <w:shd w:val="clear" w:color="auto" w:fill="FFFFFF"/>
        </w:rPr>
        <w:t>数据库，考虑基数较大，可以先为70岁以上老年人建立，我市应该可以实现。数据库除基本信息（包括高龄独居），录入的健康信息可以包括如高血压、高血脂、糖尿病、阿尔兹海默等慢病，以及残疾、自理情况等。</w:t>
      </w:r>
    </w:p>
    <w:p w:rsidR="00E4100D" w:rsidRPr="00012D50" w:rsidRDefault="00012D50" w:rsidP="00F54487">
      <w:pPr>
        <w:pStyle w:val="a5"/>
        <w:spacing w:line="560" w:lineRule="exact"/>
        <w:ind w:firstLine="643"/>
        <w:rPr>
          <w:rFonts w:ascii="仿宋_GB2312" w:eastAsia="仿宋_GB2312" w:hAnsi="CESI仿宋-GB2312" w:cs="CESI仿宋-GB2312"/>
          <w:color w:val="222222"/>
          <w:sz w:val="32"/>
          <w:szCs w:val="32"/>
          <w:shd w:val="clear" w:color="auto" w:fill="FFFFFF"/>
        </w:rPr>
      </w:pPr>
      <w:r>
        <w:rPr>
          <w:rFonts w:ascii="楷体_GB2312" w:eastAsia="楷体_GB2312" w:hAnsi="CESI楷体-GB2312" w:cs="CESI楷体-GB2312" w:hint="eastAsia"/>
          <w:b/>
          <w:bCs/>
          <w:color w:val="222222"/>
          <w:sz w:val="32"/>
          <w:szCs w:val="32"/>
          <w:shd w:val="clear" w:color="auto" w:fill="FFFFFF"/>
        </w:rPr>
        <w:t>（二</w:t>
      </w:r>
      <w:r w:rsidR="00F54487">
        <w:rPr>
          <w:rFonts w:ascii="楷体_GB2312" w:eastAsia="楷体_GB2312" w:hAnsi="CESI楷体-GB2312" w:cs="CESI楷体-GB2312" w:hint="eastAsia"/>
          <w:b/>
          <w:bCs/>
          <w:color w:val="222222"/>
          <w:sz w:val="32"/>
          <w:szCs w:val="32"/>
          <w:shd w:val="clear" w:color="auto" w:fill="FFFFFF"/>
        </w:rPr>
        <w:t>）</w:t>
      </w:r>
      <w:r w:rsidR="00733183" w:rsidRPr="00012D50">
        <w:rPr>
          <w:rFonts w:ascii="楷体_GB2312" w:eastAsia="楷体_GB2312" w:hAnsi="CESI楷体-GB2312" w:cs="CESI楷体-GB2312" w:hint="eastAsia"/>
          <w:b/>
          <w:bCs/>
          <w:color w:val="222222"/>
          <w:sz w:val="32"/>
          <w:szCs w:val="32"/>
          <w:shd w:val="clear" w:color="auto" w:fill="FFFFFF"/>
        </w:rPr>
        <w:t>建立“建档及后续更新”机制，确保档案的有效性，并可考虑与上级部门的相关信息化系统，加快未来智慧居家养老进程。</w:t>
      </w:r>
      <w:r w:rsidR="00733183" w:rsidRPr="00012D50">
        <w:rPr>
          <w:rFonts w:ascii="仿宋_GB2312" w:eastAsia="仿宋_GB2312" w:hAnsi="CESI仿宋-GB2312" w:cs="CESI仿宋-GB2312" w:hint="eastAsia"/>
          <w:color w:val="222222"/>
          <w:sz w:val="32"/>
          <w:szCs w:val="32"/>
          <w:shd w:val="clear" w:color="auto" w:fill="FFFFFF"/>
        </w:rPr>
        <w:t>档案基础数据信息可来源于目前慢病就诊、体检检查确诊，建成初步档案后，可由社区基层医疗机构进一步确认，后续作及时更新，更好地落实“9073”养老模式，真正实现90%居家安心养老打好基础，也为未来“智能监管医养体系”的建立创造条件。</w:t>
      </w:r>
    </w:p>
    <w:p w:rsidR="00E4100D" w:rsidRPr="00012D50" w:rsidRDefault="00012D50" w:rsidP="00F54487">
      <w:pPr>
        <w:spacing w:line="560" w:lineRule="exact"/>
        <w:ind w:firstLineChars="200" w:firstLine="643"/>
        <w:rPr>
          <w:rFonts w:ascii="仿宋_GB2312" w:eastAsia="仿宋_GB2312" w:hAnsi="CESI仿宋-GB2312" w:cs="CESI仿宋-GB2312"/>
          <w:sz w:val="32"/>
          <w:szCs w:val="32"/>
        </w:rPr>
      </w:pPr>
      <w:r>
        <w:rPr>
          <w:rFonts w:ascii="楷体_GB2312" w:eastAsia="楷体_GB2312" w:hAnsi="CESI楷体-GB2312" w:cs="CESI楷体-GB2312" w:hint="eastAsia"/>
          <w:b/>
          <w:bCs/>
          <w:color w:val="222222"/>
          <w:sz w:val="32"/>
          <w:szCs w:val="32"/>
          <w:shd w:val="clear" w:color="auto" w:fill="FFFFFF"/>
        </w:rPr>
        <w:t>（三）</w:t>
      </w:r>
      <w:r w:rsidR="00733183" w:rsidRPr="00012D50">
        <w:rPr>
          <w:rFonts w:ascii="楷体_GB2312" w:eastAsia="楷体_GB2312" w:hAnsi="CESI楷体-GB2312" w:cs="CESI楷体-GB2312" w:hint="eastAsia"/>
          <w:b/>
          <w:bCs/>
          <w:color w:val="222222"/>
          <w:sz w:val="32"/>
          <w:szCs w:val="32"/>
          <w:shd w:val="clear" w:color="auto" w:fill="FFFFFF"/>
        </w:rPr>
        <w:t>建立“健康监护等级”制度，加强健康监管。</w:t>
      </w:r>
      <w:r w:rsidR="00733183" w:rsidRPr="00012D50">
        <w:rPr>
          <w:rFonts w:ascii="仿宋_GB2312" w:eastAsia="仿宋_GB2312" w:hAnsi="CESI仿宋-GB2312" w:cs="CESI仿宋-GB2312" w:hint="eastAsia"/>
          <w:color w:val="222222"/>
          <w:sz w:val="32"/>
          <w:szCs w:val="32"/>
          <w:shd w:val="clear" w:color="auto" w:fill="FFFFFF"/>
        </w:rPr>
        <w:t>根据健康档案中的慢病情形及照护需求，制定健康监护等级，建立必要的慢病定期检查制度（</w:t>
      </w:r>
      <w:r w:rsidR="00733183" w:rsidRPr="00012D50">
        <w:rPr>
          <w:rFonts w:ascii="仿宋_GB2312" w:eastAsia="仿宋_GB2312" w:hAnsi="CESI仿宋-GB2312" w:cs="CESI仿宋-GB2312" w:hint="eastAsia"/>
          <w:sz w:val="32"/>
          <w:szCs w:val="32"/>
        </w:rPr>
        <w:t>部分检测项目可由基层抽样，集中送检</w:t>
      </w:r>
      <w:r w:rsidR="00733183" w:rsidRPr="00012D50">
        <w:rPr>
          <w:rFonts w:ascii="仿宋_GB2312" w:eastAsia="仿宋_GB2312" w:hAnsi="CESI仿宋-GB2312" w:cs="CESI仿宋-GB2312" w:hint="eastAsia"/>
          <w:color w:val="222222"/>
          <w:sz w:val="32"/>
          <w:szCs w:val="32"/>
          <w:shd w:val="clear" w:color="auto" w:fill="FFFFFF"/>
        </w:rPr>
        <w:t>）、定期回访制度。慢病定期检查可结合到目前的老年体检项目中，即普查项目结合其慢病检查。</w:t>
      </w:r>
    </w:p>
    <w:p w:rsidR="00E4100D" w:rsidRDefault="00733183" w:rsidP="00F54487">
      <w:pPr>
        <w:pStyle w:val="a5"/>
        <w:spacing w:line="560" w:lineRule="exact"/>
        <w:ind w:firstLine="643"/>
        <w:rPr>
          <w:rFonts w:ascii="国标仿宋" w:eastAsia="国标仿宋" w:hAnsi="国标仿宋" w:cs="国标仿宋"/>
          <w:sz w:val="32"/>
          <w:szCs w:val="32"/>
        </w:rPr>
      </w:pPr>
      <w:r w:rsidRPr="00012D50">
        <w:rPr>
          <w:rFonts w:ascii="楷体_GB2312" w:eastAsia="楷体_GB2312" w:hAnsi="CESI楷体-GB2312" w:cs="CESI楷体-GB2312" w:hint="eastAsia"/>
          <w:b/>
          <w:bCs/>
          <w:sz w:val="32"/>
          <w:szCs w:val="32"/>
        </w:rPr>
        <w:t>（四）建立“慢病筛查”制度，缓解医疗压力。</w:t>
      </w:r>
      <w:r w:rsidRPr="00012D50">
        <w:rPr>
          <w:rFonts w:ascii="仿宋_GB2312" w:eastAsia="仿宋_GB2312" w:hAnsi="CESI仿宋-GB2312" w:cs="CESI仿宋-GB2312" w:hint="eastAsia"/>
          <w:sz w:val="32"/>
          <w:szCs w:val="32"/>
        </w:rPr>
        <w:t>根据不同慢病、年龄，制定定期筛查制度，包括</w:t>
      </w:r>
      <w:r w:rsidRPr="00012D50">
        <w:rPr>
          <w:rFonts w:ascii="仿宋_GB2312" w:eastAsia="仿宋_GB2312" w:hAnsi="CESI仿宋-GB2312" w:cs="CESI仿宋-GB2312" w:hint="eastAsia"/>
          <w:color w:val="222222"/>
          <w:sz w:val="32"/>
          <w:szCs w:val="32"/>
          <w:shd w:val="clear" w:color="auto" w:fill="FFFFFF"/>
        </w:rPr>
        <w:t>阿尔兹海默</w:t>
      </w:r>
      <w:r w:rsidRPr="00012D50">
        <w:rPr>
          <w:rFonts w:ascii="仿宋_GB2312" w:eastAsia="仿宋_GB2312" w:hAnsi="CESI仿宋-GB2312" w:cs="CESI仿宋-GB2312" w:hint="eastAsia"/>
          <w:sz w:val="32"/>
          <w:szCs w:val="32"/>
        </w:rPr>
        <w:t>，使慢病早发现早治疗，也有效缓解家庭和社会的医疗压力，提高老年人的生活质量。</w:t>
      </w:r>
    </w:p>
    <w:sectPr w:rsidR="00E4100D" w:rsidSect="00012D50">
      <w:footerReference w:type="default" r:id="rId7"/>
      <w:pgSz w:w="11906" w:h="16838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C16" w:rsidRDefault="00997C16" w:rsidP="00E4100D">
      <w:r>
        <w:separator/>
      </w:r>
    </w:p>
  </w:endnote>
  <w:endnote w:type="continuationSeparator" w:id="1">
    <w:p w:rsidR="00997C16" w:rsidRDefault="00997C16" w:rsidP="00E41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楷体-GB2312">
    <w:altName w:val="微软雅黑"/>
    <w:charset w:val="00"/>
    <w:family w:val="auto"/>
    <w:pitch w:val="default"/>
    <w:sig w:usb0="00000000" w:usb1="00000000" w:usb2="00000012" w:usb3="00000000" w:csb0="0004000F" w:csb1="00000000"/>
  </w:font>
  <w:font w:name="国标楷体">
    <w:altName w:val="Arial Unicode MS"/>
    <w:charset w:val="86"/>
    <w:family w:val="auto"/>
    <w:pitch w:val="default"/>
    <w:sig w:usb0="00000000" w:usb1="08000000" w:usb2="00000000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国标仿宋">
    <w:altName w:val="Arial Unicode MS"/>
    <w:charset w:val="86"/>
    <w:family w:val="auto"/>
    <w:pitch w:val="default"/>
    <w:sig w:usb0="00000000" w:usb1="38C77CFA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36988"/>
      <w:docPartObj>
        <w:docPartGallery w:val="Page Numbers (Bottom of Page)"/>
        <w:docPartUnique/>
      </w:docPartObj>
    </w:sdtPr>
    <w:sdtContent>
      <w:p w:rsidR="00012D50" w:rsidRDefault="00C73C33">
        <w:pPr>
          <w:pStyle w:val="a3"/>
          <w:jc w:val="center"/>
        </w:pPr>
        <w:fldSimple w:instr=" PAGE   \* MERGEFORMAT ">
          <w:r w:rsidR="00F54487" w:rsidRPr="00F54487">
            <w:rPr>
              <w:noProof/>
              <w:lang w:val="zh-CN"/>
            </w:rPr>
            <w:t>1</w:t>
          </w:r>
        </w:fldSimple>
      </w:p>
    </w:sdtContent>
  </w:sdt>
  <w:p w:rsidR="00E4100D" w:rsidRDefault="00E4100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C16" w:rsidRDefault="00997C16" w:rsidP="00E4100D">
      <w:r>
        <w:separator/>
      </w:r>
    </w:p>
  </w:footnote>
  <w:footnote w:type="continuationSeparator" w:id="1">
    <w:p w:rsidR="00997C16" w:rsidRDefault="00997C16" w:rsidP="00E410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ExZDY3NzdlYTM3NThhOTMxN2FiN2I0MmU3Y2ViMTkifQ=="/>
  </w:docVars>
  <w:rsids>
    <w:rsidRoot w:val="00B33355"/>
    <w:rsid w:val="FFD66B08"/>
    <w:rsid w:val="000007D6"/>
    <w:rsid w:val="00012D50"/>
    <w:rsid w:val="005A3654"/>
    <w:rsid w:val="005D60C1"/>
    <w:rsid w:val="00733183"/>
    <w:rsid w:val="00775DFD"/>
    <w:rsid w:val="00973626"/>
    <w:rsid w:val="00997C16"/>
    <w:rsid w:val="00B33355"/>
    <w:rsid w:val="00B40C4A"/>
    <w:rsid w:val="00BB0FB0"/>
    <w:rsid w:val="00BC3392"/>
    <w:rsid w:val="00C73C33"/>
    <w:rsid w:val="00DB4394"/>
    <w:rsid w:val="00E24496"/>
    <w:rsid w:val="00E4100D"/>
    <w:rsid w:val="00EF195E"/>
    <w:rsid w:val="00F54487"/>
    <w:rsid w:val="01D46B72"/>
    <w:rsid w:val="057F74D1"/>
    <w:rsid w:val="0B220FA0"/>
    <w:rsid w:val="1FFA5A3F"/>
    <w:rsid w:val="2F2D05FC"/>
    <w:rsid w:val="35582029"/>
    <w:rsid w:val="38C511D2"/>
    <w:rsid w:val="3C4D7E6F"/>
    <w:rsid w:val="3E950E30"/>
    <w:rsid w:val="51F32452"/>
    <w:rsid w:val="53ED4F3B"/>
    <w:rsid w:val="60912DAE"/>
    <w:rsid w:val="73EF00BF"/>
    <w:rsid w:val="7EBE7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0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41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41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4100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4100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E4100D"/>
    <w:pPr>
      <w:ind w:firstLineChars="200" w:firstLine="420"/>
    </w:pPr>
  </w:style>
  <w:style w:type="paragraph" w:styleId="a6">
    <w:name w:val="Balloon Text"/>
    <w:basedOn w:val="a"/>
    <w:link w:val="Char1"/>
    <w:rsid w:val="00012D50"/>
    <w:rPr>
      <w:sz w:val="18"/>
      <w:szCs w:val="18"/>
    </w:rPr>
  </w:style>
  <w:style w:type="character" w:customStyle="1" w:styleId="Char1">
    <w:name w:val="批注框文本 Char"/>
    <w:basedOn w:val="a0"/>
    <w:link w:val="a6"/>
    <w:rsid w:val="00012D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224</Words>
  <Characters>1278</Characters>
  <Application>Microsoft Office Word</Application>
  <DocSecurity>0</DocSecurity>
  <Lines>10</Lines>
  <Paragraphs>2</Paragraphs>
  <ScaleCrop>false</ScaleCrop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24254</dc:creator>
  <cp:lastModifiedBy>user</cp:lastModifiedBy>
  <cp:revision>2</cp:revision>
  <dcterms:created xsi:type="dcterms:W3CDTF">2025-01-21T01:54:00Z</dcterms:created>
  <dcterms:modified xsi:type="dcterms:W3CDTF">2025-01-21T01:54:00Z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8D5AD56B8112475F8914A50BF4D7D42F_12</vt:lpwstr>
  </property>
</Properties>
</file>